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FFD" w:rsidRPr="00800B9D" w:rsidRDefault="000318E0" w:rsidP="00D41D46">
      <w:pPr>
        <w:spacing w:after="0" w:line="240" w:lineRule="auto"/>
        <w:jc w:val="center"/>
        <w:rPr>
          <w:rFonts w:ascii="Times New Roman" w:hAnsi="Times New Roman" w:cs="Times New Roman"/>
          <w:sz w:val="24"/>
          <w:szCs w:val="24"/>
        </w:rPr>
      </w:pPr>
      <w:r w:rsidRPr="00800B9D">
        <w:rPr>
          <w:rFonts w:ascii="Times New Roman" w:hAnsi="Times New Roman" w:cs="Times New Roman"/>
          <w:sz w:val="24"/>
          <w:szCs w:val="24"/>
        </w:rPr>
        <w:t xml:space="preserve">WYMAGANIA EDUKACYJNE – PRZEDMIOT FIZYKA </w:t>
      </w:r>
    </w:p>
    <w:p w:rsidR="000318E0" w:rsidRPr="00800B9D" w:rsidRDefault="000318E0" w:rsidP="00D41D46">
      <w:pPr>
        <w:spacing w:after="0" w:line="240" w:lineRule="auto"/>
        <w:jc w:val="center"/>
        <w:rPr>
          <w:rFonts w:ascii="Times New Roman" w:hAnsi="Times New Roman" w:cs="Times New Roman"/>
          <w:sz w:val="24"/>
          <w:szCs w:val="24"/>
        </w:rPr>
      </w:pPr>
      <w:r w:rsidRPr="00800B9D">
        <w:rPr>
          <w:rFonts w:ascii="Times New Roman" w:hAnsi="Times New Roman" w:cs="Times New Roman"/>
          <w:sz w:val="24"/>
          <w:szCs w:val="24"/>
        </w:rPr>
        <w:t xml:space="preserve">Wymagania edukacyjne opracowane zostały </w:t>
      </w:r>
      <w:r w:rsidR="00D41D46">
        <w:rPr>
          <w:rFonts w:ascii="Times New Roman" w:hAnsi="Times New Roman" w:cs="Times New Roman"/>
          <w:sz w:val="24"/>
          <w:szCs w:val="24"/>
        </w:rPr>
        <w:t xml:space="preserve"> w oparciu </w:t>
      </w:r>
      <w:r w:rsidRPr="00800B9D">
        <w:rPr>
          <w:rFonts w:ascii="Times New Roman" w:hAnsi="Times New Roman" w:cs="Times New Roman"/>
          <w:sz w:val="24"/>
          <w:szCs w:val="24"/>
        </w:rPr>
        <w:t>o program nauczania fizyki w klasie 7 szkoły podstawowej</w:t>
      </w:r>
    </w:p>
    <w:p w:rsidR="000318E0" w:rsidRPr="00800B9D" w:rsidRDefault="000318E0" w:rsidP="00D41D46">
      <w:pPr>
        <w:spacing w:after="0" w:line="240" w:lineRule="auto"/>
        <w:jc w:val="center"/>
        <w:rPr>
          <w:rFonts w:ascii="Times New Roman" w:hAnsi="Times New Roman" w:cs="Times New Roman"/>
          <w:sz w:val="24"/>
          <w:szCs w:val="24"/>
        </w:rPr>
      </w:pPr>
      <w:r w:rsidRPr="00800B9D">
        <w:rPr>
          <w:rFonts w:ascii="Times New Roman" w:hAnsi="Times New Roman" w:cs="Times New Roman"/>
          <w:sz w:val="24"/>
          <w:szCs w:val="24"/>
        </w:rPr>
        <w:t>„ Spotkania z fizyką „</w:t>
      </w:r>
    </w:p>
    <w:p w:rsidR="000318E0" w:rsidRDefault="000318E0" w:rsidP="00D41D46">
      <w:pPr>
        <w:spacing w:after="0" w:line="240" w:lineRule="auto"/>
        <w:jc w:val="center"/>
        <w:rPr>
          <w:rFonts w:ascii="Times New Roman" w:hAnsi="Times New Roman" w:cs="Times New Roman"/>
          <w:sz w:val="24"/>
          <w:szCs w:val="24"/>
        </w:rPr>
      </w:pPr>
      <w:r w:rsidRPr="00800B9D">
        <w:rPr>
          <w:rFonts w:ascii="Times New Roman" w:hAnsi="Times New Roman" w:cs="Times New Roman"/>
          <w:sz w:val="24"/>
          <w:szCs w:val="24"/>
        </w:rPr>
        <w:t xml:space="preserve">Autorzy : Grażyna Francuz- Ornat </w:t>
      </w:r>
      <w:r w:rsidR="00D41D46">
        <w:rPr>
          <w:rFonts w:ascii="Times New Roman" w:hAnsi="Times New Roman" w:cs="Times New Roman"/>
          <w:sz w:val="24"/>
          <w:szCs w:val="24"/>
        </w:rPr>
        <w:t>,</w:t>
      </w:r>
      <w:r w:rsidRPr="00800B9D">
        <w:rPr>
          <w:rFonts w:ascii="Times New Roman" w:hAnsi="Times New Roman" w:cs="Times New Roman"/>
          <w:sz w:val="24"/>
          <w:szCs w:val="24"/>
        </w:rPr>
        <w:t xml:space="preserve">Teresa Kulawik </w:t>
      </w:r>
    </w:p>
    <w:p w:rsidR="00D41D46" w:rsidRPr="00800B9D" w:rsidRDefault="00D41D46" w:rsidP="00D41D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KLASA VII</w:t>
      </w:r>
    </w:p>
    <w:p w:rsidR="00F96FFD" w:rsidRPr="00800B9D" w:rsidRDefault="00F96FFD" w:rsidP="00D41D46">
      <w:pPr>
        <w:spacing w:line="240" w:lineRule="auto"/>
        <w:rPr>
          <w:rFonts w:ascii="Times New Roman" w:hAnsi="Times New Roman" w:cs="Times New Roman"/>
          <w:sz w:val="24"/>
          <w:szCs w:val="24"/>
        </w:rPr>
      </w:pPr>
    </w:p>
    <w:p w:rsidR="007B7ED0" w:rsidRPr="00800B9D" w:rsidRDefault="007B7ED0" w:rsidP="000D5434">
      <w:pPr>
        <w:pStyle w:val="Akapitzlist"/>
        <w:tabs>
          <w:tab w:val="left" w:pos="611"/>
        </w:tabs>
        <w:spacing w:before="120" w:line="260" w:lineRule="exact"/>
        <w:ind w:left="227"/>
        <w:contextualSpacing w:val="0"/>
        <w:jc w:val="center"/>
        <w:rPr>
          <w:rFonts w:ascii="Times New Roman" w:hAnsi="Times New Roman" w:cs="Times New Roman"/>
          <w:sz w:val="24"/>
          <w:szCs w:val="24"/>
        </w:rPr>
      </w:pPr>
      <w:r w:rsidRPr="00800B9D">
        <w:rPr>
          <w:rFonts w:ascii="Times New Roman" w:hAnsi="Times New Roman" w:cs="Times New Roman"/>
          <w:sz w:val="24"/>
          <w:szCs w:val="24"/>
        </w:rPr>
        <w:t>Wymagania na poszczególne oceny:</w:t>
      </w:r>
    </w:p>
    <w:p w:rsidR="00F96FFD" w:rsidRPr="00800B9D" w:rsidRDefault="00F96FFD" w:rsidP="00F96FFD">
      <w:pPr>
        <w:pStyle w:val="Akapitzlist"/>
        <w:tabs>
          <w:tab w:val="left" w:pos="611"/>
        </w:tabs>
        <w:spacing w:before="120" w:line="260" w:lineRule="exact"/>
        <w:ind w:left="227"/>
        <w:contextualSpacing w:val="0"/>
        <w:jc w:val="both"/>
        <w:rPr>
          <w:rFonts w:ascii="Times New Roman" w:hAnsi="Times New Roman" w:cs="Times New Roman"/>
          <w:sz w:val="24"/>
          <w:szCs w:val="24"/>
        </w:rPr>
      </w:pPr>
    </w:p>
    <w:p w:rsidR="00F96FFD" w:rsidRPr="00800B9D" w:rsidRDefault="00F96FFD" w:rsidP="00F96FFD">
      <w:pPr>
        <w:spacing w:after="0"/>
        <w:rPr>
          <w:rFonts w:ascii="Times New Roman" w:hAnsi="Times New Roman" w:cs="Times New Roman"/>
          <w:sz w:val="24"/>
          <w:szCs w:val="24"/>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4"/>
        <w:gridCol w:w="2694"/>
        <w:gridCol w:w="2693"/>
        <w:gridCol w:w="2835"/>
        <w:gridCol w:w="2466"/>
      </w:tblGrid>
      <w:tr w:rsidR="00F96FFD" w:rsidRPr="00800B9D" w:rsidTr="00041D62">
        <w:trPr>
          <w:trHeight w:val="60"/>
          <w:tblHeader/>
          <w:jc w:val="center"/>
        </w:trPr>
        <w:tc>
          <w:tcPr>
            <w:tcW w:w="2354" w:type="dxa"/>
            <w:shd w:val="solid" w:color="F8E7C0" w:fill="auto"/>
            <w:tcMar>
              <w:top w:w="80" w:type="dxa"/>
              <w:left w:w="80" w:type="dxa"/>
              <w:bottom w:w="80" w:type="dxa"/>
              <w:right w:w="80" w:type="dxa"/>
            </w:tcMar>
            <w:vAlign w:val="center"/>
          </w:tcPr>
          <w:p w:rsidR="00F96FFD" w:rsidRDefault="00F96FFD" w:rsidP="00041D62">
            <w:pPr>
              <w:pStyle w:val="tabelaglowatabela"/>
              <w:rPr>
                <w:rFonts w:ascii="Times New Roman" w:hAnsi="Times New Roman" w:cs="Times New Roman"/>
                <w:sz w:val="24"/>
                <w:szCs w:val="24"/>
              </w:rPr>
            </w:pPr>
            <w:r w:rsidRPr="00800B9D">
              <w:rPr>
                <w:rFonts w:ascii="Times New Roman" w:hAnsi="Times New Roman" w:cs="Times New Roman"/>
                <w:sz w:val="24"/>
                <w:szCs w:val="24"/>
              </w:rPr>
              <w:t>Stopień dopuszczający</w:t>
            </w:r>
          </w:p>
          <w:p w:rsidR="00CE6991" w:rsidRPr="00800B9D" w:rsidRDefault="00CE6991" w:rsidP="00041D62">
            <w:pPr>
              <w:pStyle w:val="tabelaglowatabela"/>
              <w:rPr>
                <w:rFonts w:ascii="Times New Roman" w:hAnsi="Times New Roman" w:cs="Times New Roman"/>
                <w:sz w:val="24"/>
                <w:szCs w:val="24"/>
              </w:rPr>
            </w:pPr>
            <w:r>
              <w:rPr>
                <w:rFonts w:ascii="Times New Roman" w:hAnsi="Times New Roman" w:cs="Times New Roman"/>
                <w:sz w:val="24"/>
                <w:szCs w:val="24"/>
              </w:rPr>
              <w:t>(POZIOM KONIECZNY)</w:t>
            </w:r>
          </w:p>
        </w:tc>
        <w:tc>
          <w:tcPr>
            <w:tcW w:w="2694" w:type="dxa"/>
            <w:shd w:val="solid" w:color="F8E7C0" w:fill="auto"/>
            <w:tcMar>
              <w:top w:w="80" w:type="dxa"/>
              <w:left w:w="80" w:type="dxa"/>
              <w:bottom w:w="80" w:type="dxa"/>
              <w:right w:w="80" w:type="dxa"/>
            </w:tcMar>
            <w:vAlign w:val="center"/>
          </w:tcPr>
          <w:p w:rsidR="00F96FFD" w:rsidRDefault="00F96FFD" w:rsidP="00041D62">
            <w:pPr>
              <w:pStyle w:val="tabelaglowatabela"/>
              <w:rPr>
                <w:rFonts w:ascii="Times New Roman" w:hAnsi="Times New Roman" w:cs="Times New Roman"/>
                <w:sz w:val="24"/>
                <w:szCs w:val="24"/>
              </w:rPr>
            </w:pPr>
            <w:r w:rsidRPr="00800B9D">
              <w:rPr>
                <w:rFonts w:ascii="Times New Roman" w:hAnsi="Times New Roman" w:cs="Times New Roman"/>
                <w:sz w:val="24"/>
                <w:szCs w:val="24"/>
              </w:rPr>
              <w:t>Stopień dostateczny</w:t>
            </w:r>
          </w:p>
          <w:p w:rsidR="00CE6991" w:rsidRPr="00800B9D" w:rsidRDefault="00CE6991" w:rsidP="00041D62">
            <w:pPr>
              <w:pStyle w:val="tabelaglowatabela"/>
              <w:rPr>
                <w:rFonts w:ascii="Times New Roman" w:hAnsi="Times New Roman" w:cs="Times New Roman"/>
                <w:sz w:val="24"/>
                <w:szCs w:val="24"/>
              </w:rPr>
            </w:pPr>
            <w:r>
              <w:rPr>
                <w:rFonts w:ascii="Times New Roman" w:hAnsi="Times New Roman" w:cs="Times New Roman"/>
                <w:sz w:val="24"/>
                <w:szCs w:val="24"/>
              </w:rPr>
              <w:t>(POZIOM PODSTAWOWY)</w:t>
            </w:r>
          </w:p>
        </w:tc>
        <w:tc>
          <w:tcPr>
            <w:tcW w:w="2693" w:type="dxa"/>
            <w:shd w:val="solid" w:color="F8E7C0" w:fill="auto"/>
            <w:tcMar>
              <w:top w:w="80" w:type="dxa"/>
              <w:left w:w="80" w:type="dxa"/>
              <w:bottom w:w="80" w:type="dxa"/>
              <w:right w:w="80" w:type="dxa"/>
            </w:tcMar>
            <w:vAlign w:val="center"/>
          </w:tcPr>
          <w:p w:rsidR="00F96FFD" w:rsidRDefault="00F96FFD" w:rsidP="00041D62">
            <w:pPr>
              <w:pStyle w:val="tabelaglowatabela"/>
              <w:rPr>
                <w:rFonts w:ascii="Times New Roman" w:hAnsi="Times New Roman" w:cs="Times New Roman"/>
                <w:sz w:val="24"/>
                <w:szCs w:val="24"/>
              </w:rPr>
            </w:pPr>
            <w:r w:rsidRPr="00800B9D">
              <w:rPr>
                <w:rFonts w:ascii="Times New Roman" w:hAnsi="Times New Roman" w:cs="Times New Roman"/>
                <w:sz w:val="24"/>
                <w:szCs w:val="24"/>
              </w:rPr>
              <w:t>Stopień dobry</w:t>
            </w:r>
          </w:p>
          <w:p w:rsidR="00CE6991" w:rsidRPr="00800B9D" w:rsidRDefault="00CE6991" w:rsidP="00041D62">
            <w:pPr>
              <w:pStyle w:val="tabelaglowatabela"/>
              <w:rPr>
                <w:rFonts w:ascii="Times New Roman" w:hAnsi="Times New Roman" w:cs="Times New Roman"/>
                <w:sz w:val="24"/>
                <w:szCs w:val="24"/>
              </w:rPr>
            </w:pPr>
            <w:r>
              <w:rPr>
                <w:rFonts w:ascii="Times New Roman" w:hAnsi="Times New Roman" w:cs="Times New Roman"/>
                <w:sz w:val="24"/>
                <w:szCs w:val="24"/>
              </w:rPr>
              <w:t>(POZIOM ROZSZERZONY)</w:t>
            </w:r>
          </w:p>
        </w:tc>
        <w:tc>
          <w:tcPr>
            <w:tcW w:w="2835" w:type="dxa"/>
            <w:shd w:val="solid" w:color="F8E7C0" w:fill="auto"/>
            <w:tcMar>
              <w:top w:w="80" w:type="dxa"/>
              <w:left w:w="80" w:type="dxa"/>
              <w:bottom w:w="80" w:type="dxa"/>
              <w:right w:w="80" w:type="dxa"/>
            </w:tcMar>
            <w:vAlign w:val="center"/>
          </w:tcPr>
          <w:p w:rsidR="00F96FFD" w:rsidRDefault="00F96FFD" w:rsidP="00041D62">
            <w:pPr>
              <w:pStyle w:val="tabelaglowatabela"/>
              <w:rPr>
                <w:rFonts w:ascii="Times New Roman" w:hAnsi="Times New Roman" w:cs="Times New Roman"/>
                <w:sz w:val="24"/>
                <w:szCs w:val="24"/>
              </w:rPr>
            </w:pPr>
            <w:r w:rsidRPr="00800B9D">
              <w:rPr>
                <w:rFonts w:ascii="Times New Roman" w:hAnsi="Times New Roman" w:cs="Times New Roman"/>
                <w:sz w:val="24"/>
                <w:szCs w:val="24"/>
              </w:rPr>
              <w:t>Stopień bardzo dobry</w:t>
            </w:r>
          </w:p>
          <w:p w:rsidR="00CE6991" w:rsidRPr="00800B9D" w:rsidRDefault="00CE6991" w:rsidP="00041D62">
            <w:pPr>
              <w:pStyle w:val="tabelaglowatabela"/>
              <w:rPr>
                <w:rFonts w:ascii="Times New Roman" w:hAnsi="Times New Roman" w:cs="Times New Roman"/>
                <w:sz w:val="24"/>
                <w:szCs w:val="24"/>
              </w:rPr>
            </w:pPr>
            <w:r>
              <w:rPr>
                <w:rFonts w:ascii="Times New Roman" w:hAnsi="Times New Roman" w:cs="Times New Roman"/>
                <w:sz w:val="24"/>
                <w:szCs w:val="24"/>
              </w:rPr>
              <w:t>(POZIOM DOPEŁNIAJĄCY)</w:t>
            </w:r>
          </w:p>
        </w:tc>
        <w:tc>
          <w:tcPr>
            <w:tcW w:w="2466" w:type="dxa"/>
            <w:shd w:val="solid" w:color="F8E7C0" w:fill="auto"/>
          </w:tcPr>
          <w:p w:rsidR="00F96FFD" w:rsidRDefault="00F96FFD" w:rsidP="00041D62">
            <w:pPr>
              <w:pStyle w:val="tabelaglowatabela"/>
              <w:rPr>
                <w:rFonts w:ascii="Times New Roman" w:hAnsi="Times New Roman" w:cs="Times New Roman"/>
                <w:sz w:val="24"/>
                <w:szCs w:val="24"/>
              </w:rPr>
            </w:pPr>
            <w:r w:rsidRPr="00800B9D">
              <w:rPr>
                <w:rFonts w:ascii="Times New Roman" w:hAnsi="Times New Roman" w:cs="Times New Roman"/>
                <w:sz w:val="24"/>
                <w:szCs w:val="24"/>
              </w:rPr>
              <w:t>Stopień celujący</w:t>
            </w:r>
          </w:p>
          <w:p w:rsidR="00CE6991" w:rsidRPr="00800B9D" w:rsidRDefault="00CE6991" w:rsidP="00041D62">
            <w:pPr>
              <w:pStyle w:val="tabelaglowatabela"/>
              <w:rPr>
                <w:rFonts w:ascii="Times New Roman" w:hAnsi="Times New Roman" w:cs="Times New Roman"/>
                <w:sz w:val="24"/>
                <w:szCs w:val="24"/>
              </w:rPr>
            </w:pPr>
            <w:r>
              <w:rPr>
                <w:rFonts w:ascii="Times New Roman" w:hAnsi="Times New Roman" w:cs="Times New Roman"/>
                <w:sz w:val="24"/>
                <w:szCs w:val="24"/>
              </w:rPr>
              <w:t>(POZIOM WYKRACZAJĄCY)</w:t>
            </w:r>
            <w:bookmarkStart w:id="0" w:name="_GoBack"/>
            <w:bookmarkEnd w:id="0"/>
          </w:p>
        </w:tc>
      </w:tr>
      <w:tr w:rsidR="00F96FFD" w:rsidRPr="00800B9D" w:rsidTr="00041D62">
        <w:trPr>
          <w:trHeight w:val="113"/>
          <w:jc w:val="center"/>
        </w:trPr>
        <w:tc>
          <w:tcPr>
            <w:tcW w:w="10576" w:type="dxa"/>
            <w:gridSpan w:val="4"/>
            <w:shd w:val="solid" w:color="FEFAF1" w:fill="auto"/>
            <w:tcMar>
              <w:top w:w="62" w:type="dxa"/>
              <w:left w:w="108" w:type="dxa"/>
              <w:bottom w:w="62" w:type="dxa"/>
              <w:right w:w="108" w:type="dxa"/>
            </w:tcMar>
            <w:vAlign w:val="center"/>
          </w:tcPr>
          <w:p w:rsidR="00F96FFD" w:rsidRPr="00800B9D" w:rsidRDefault="00F96FFD" w:rsidP="00041D62">
            <w:pPr>
              <w:pStyle w:val="tabelatresctabela"/>
              <w:jc w:val="center"/>
              <w:rPr>
                <w:rFonts w:ascii="Times New Roman" w:hAnsi="Times New Roman" w:cs="Times New Roman"/>
                <w:b/>
                <w:sz w:val="24"/>
                <w:szCs w:val="24"/>
              </w:rPr>
            </w:pPr>
            <w:r w:rsidRPr="00800B9D">
              <w:rPr>
                <w:rFonts w:ascii="Times New Roman" w:hAnsi="Times New Roman" w:cs="Times New Roman"/>
                <w:b/>
                <w:sz w:val="24"/>
                <w:szCs w:val="24"/>
              </w:rPr>
              <w:t>I. PIERWSZE SPOTKANIE Z FIZYKĄ</w:t>
            </w:r>
          </w:p>
        </w:tc>
        <w:tc>
          <w:tcPr>
            <w:tcW w:w="2466" w:type="dxa"/>
            <w:shd w:val="solid" w:color="FEFAF1" w:fill="auto"/>
          </w:tcPr>
          <w:p w:rsidR="00F96FFD" w:rsidRPr="00800B9D" w:rsidRDefault="00F96FFD" w:rsidP="00041D62">
            <w:pPr>
              <w:pStyle w:val="tabelatresctabela"/>
              <w:jc w:val="center"/>
              <w:rPr>
                <w:rFonts w:ascii="Times New Roman" w:hAnsi="Times New Roman" w:cs="Times New Roman"/>
                <w:b/>
                <w:sz w:val="24"/>
                <w:szCs w:val="24"/>
              </w:rPr>
            </w:pPr>
          </w:p>
        </w:tc>
      </w:tr>
      <w:tr w:rsidR="00F96FFD" w:rsidRPr="00800B9D" w:rsidTr="00041D62">
        <w:trPr>
          <w:trHeight w:val="567"/>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2"/>
              </w:numPr>
              <w:rPr>
                <w:rFonts w:ascii="Times New Roman" w:hAnsi="Times New Roman" w:cs="Times New Roman"/>
                <w:sz w:val="24"/>
                <w:szCs w:val="24"/>
              </w:rPr>
            </w:pPr>
            <w:r w:rsidRPr="00800B9D">
              <w:rPr>
                <w:rFonts w:ascii="Times New Roman" w:hAnsi="Times New Roman" w:cs="Times New Roman"/>
                <w:sz w:val="24"/>
                <w:szCs w:val="24"/>
              </w:rPr>
              <w:t>określa, czym zajmuje się fizyka</w:t>
            </w:r>
          </w:p>
          <w:p w:rsidR="00F96FFD" w:rsidRPr="00800B9D" w:rsidRDefault="00F96FFD" w:rsidP="00041D62">
            <w:pPr>
              <w:pStyle w:val="tabelapunktytabela"/>
              <w:numPr>
                <w:ilvl w:val="0"/>
                <w:numId w:val="2"/>
              </w:numPr>
              <w:rPr>
                <w:rFonts w:ascii="Times New Roman" w:hAnsi="Times New Roman" w:cs="Times New Roman"/>
                <w:sz w:val="24"/>
                <w:szCs w:val="24"/>
              </w:rPr>
            </w:pPr>
            <w:r w:rsidRPr="00800B9D">
              <w:rPr>
                <w:rFonts w:ascii="Times New Roman" w:hAnsi="Times New Roman" w:cs="Times New Roman"/>
                <w:sz w:val="24"/>
                <w:szCs w:val="24"/>
              </w:rPr>
              <w:t>wymienia podstawowe metody badań stosowane w fizyce</w:t>
            </w:r>
          </w:p>
          <w:p w:rsidR="00F96FFD" w:rsidRPr="00800B9D" w:rsidRDefault="00F96FFD" w:rsidP="00041D62">
            <w:pPr>
              <w:pStyle w:val="tabelapunktytabela"/>
              <w:numPr>
                <w:ilvl w:val="0"/>
                <w:numId w:val="2"/>
              </w:numPr>
              <w:rPr>
                <w:rFonts w:ascii="Times New Roman" w:hAnsi="Times New Roman" w:cs="Times New Roman"/>
                <w:sz w:val="24"/>
                <w:szCs w:val="24"/>
              </w:rPr>
            </w:pPr>
            <w:r w:rsidRPr="00800B9D">
              <w:rPr>
                <w:rFonts w:ascii="Times New Roman" w:hAnsi="Times New Roman" w:cs="Times New Roman"/>
                <w:sz w:val="24"/>
                <w:szCs w:val="24"/>
              </w:rPr>
              <w:t xml:space="preserve">rozróżnia pojęcia: ciało fizyczne i substancja </w:t>
            </w:r>
          </w:p>
          <w:p w:rsidR="00F96FFD" w:rsidRPr="00800B9D" w:rsidRDefault="00F96FFD" w:rsidP="00041D62">
            <w:pPr>
              <w:pStyle w:val="tabelapunktytabela"/>
              <w:numPr>
                <w:ilvl w:val="0"/>
                <w:numId w:val="2"/>
              </w:numPr>
              <w:rPr>
                <w:rFonts w:ascii="Times New Roman" w:hAnsi="Times New Roman" w:cs="Times New Roman"/>
                <w:sz w:val="24"/>
                <w:szCs w:val="24"/>
              </w:rPr>
            </w:pPr>
            <w:r w:rsidRPr="00800B9D">
              <w:rPr>
                <w:rFonts w:ascii="Times New Roman" w:hAnsi="Times New Roman" w:cs="Times New Roman"/>
                <w:sz w:val="24"/>
                <w:szCs w:val="24"/>
              </w:rPr>
              <w:t>oraz podaje odpowiednie przykłady</w:t>
            </w:r>
          </w:p>
          <w:p w:rsidR="00F96FFD" w:rsidRPr="00800B9D" w:rsidRDefault="00F96FFD" w:rsidP="00041D62">
            <w:pPr>
              <w:pStyle w:val="tabelapunktytabela"/>
              <w:numPr>
                <w:ilvl w:val="0"/>
                <w:numId w:val="4"/>
              </w:numPr>
              <w:rPr>
                <w:rFonts w:ascii="Times New Roman" w:hAnsi="Times New Roman" w:cs="Times New Roman"/>
                <w:sz w:val="24"/>
                <w:szCs w:val="24"/>
              </w:rPr>
            </w:pPr>
            <w:r w:rsidRPr="00800B9D">
              <w:rPr>
                <w:rFonts w:ascii="Times New Roman" w:hAnsi="Times New Roman" w:cs="Times New Roman"/>
                <w:sz w:val="24"/>
                <w:szCs w:val="24"/>
              </w:rPr>
              <w:lastRenderedPageBreak/>
              <w:t>przelicza jednostki czasu (sekunda, minuta, godzina)</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wybiera właściwe przyrządy pomiarowe (np. do pomiaru długości, czasu)</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oblicza wartość średnią wyników pomiaru (np. długości, czasu)</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wyodrębnia z tekstów, tabel i rysunków informacje kluczowe</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przestrzega zasad bezpieczeństwa podczas wykonywania obserwacji, pomiarów </w:t>
            </w:r>
            <w:r w:rsidRPr="00800B9D">
              <w:rPr>
                <w:rFonts w:ascii="Times New Roman" w:hAnsi="Times New Roman" w:cs="Times New Roman"/>
                <w:sz w:val="24"/>
                <w:szCs w:val="24"/>
              </w:rPr>
              <w:lastRenderedPageBreak/>
              <w:t>i doświadczeń</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wymienia i rozróżnia rodzaje oddziaływań (elektrostatyczne, grawitacyjne, magnetyczne, mechaniczne) oraz podaje przykłady oddziaływań </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podaje przykłady skutków oddziaływań w życiu codziennym</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posługuje się pojęciem siły jako miarą oddziaływań</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wykonuje doświadczenie (badanie rozciągania gumki lub sprężyny), </w:t>
            </w:r>
            <w:r w:rsidRPr="00800B9D">
              <w:rPr>
                <w:rFonts w:ascii="Times New Roman" w:hAnsi="Times New Roman" w:cs="Times New Roman"/>
                <w:sz w:val="24"/>
                <w:szCs w:val="24"/>
              </w:rPr>
              <w:lastRenderedPageBreak/>
              <w:t>korzystając z jego opisu</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posługuje się jednostką siły; wskazuje siłomierz jako przyrząd służący do pomiaru siły</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odróżnia wielkości skalarne (liczbowe) od wektorowych i podaje odpowiednie przykłady</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rozpoznaje i nazywa siłę ciężkości</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r w:rsidRPr="00800B9D">
              <w:rPr>
                <w:rFonts w:ascii="Times New Roman" w:hAnsi="Times New Roman" w:cs="Times New Roman"/>
                <w:sz w:val="24"/>
                <w:szCs w:val="24"/>
              </w:rPr>
              <w:t>rozpoznaje i nazywa siły ciężkości i sprężystości</w:t>
            </w:r>
          </w:p>
          <w:p w:rsidR="00F96FFD" w:rsidRPr="00800B9D" w:rsidRDefault="00F96FFD" w:rsidP="00041D62">
            <w:pPr>
              <w:pStyle w:val="tabelapunktytabela"/>
              <w:numPr>
                <w:ilvl w:val="0"/>
                <w:numId w:val="3"/>
              </w:numPr>
              <w:suppressAutoHyphens/>
              <w:rPr>
                <w:rFonts w:ascii="Times New Roman" w:hAnsi="Times New Roman" w:cs="Times New Roman"/>
                <w:sz w:val="24"/>
                <w:szCs w:val="24"/>
              </w:rPr>
            </w:pPr>
            <w:proofErr w:type="spellStart"/>
            <w:r w:rsidRPr="00800B9D">
              <w:rPr>
                <w:rFonts w:ascii="Times New Roman" w:hAnsi="Times New Roman" w:cs="Times New Roman"/>
                <w:sz w:val="24"/>
                <w:szCs w:val="24"/>
              </w:rPr>
              <w:t>rożróżnia</w:t>
            </w:r>
            <w:proofErr w:type="spellEnd"/>
            <w:r w:rsidRPr="00800B9D">
              <w:rPr>
                <w:rFonts w:ascii="Times New Roman" w:hAnsi="Times New Roman" w:cs="Times New Roman"/>
                <w:sz w:val="24"/>
                <w:szCs w:val="24"/>
              </w:rPr>
              <w:t xml:space="preserve"> siłę wypadkową i siłę </w:t>
            </w:r>
            <w:r w:rsidRPr="00800B9D">
              <w:rPr>
                <w:rFonts w:ascii="Times New Roman" w:hAnsi="Times New Roman" w:cs="Times New Roman"/>
                <w:sz w:val="24"/>
                <w:szCs w:val="24"/>
              </w:rPr>
              <w:lastRenderedPageBreak/>
              <w:t>równoważącą</w:t>
            </w:r>
          </w:p>
          <w:p w:rsidR="00F96FFD" w:rsidRPr="00800B9D" w:rsidRDefault="00F96FFD" w:rsidP="00041D62">
            <w:pPr>
              <w:pStyle w:val="tabelapunktytabela"/>
              <w:numPr>
                <w:ilvl w:val="0"/>
                <w:numId w:val="3"/>
              </w:numPr>
              <w:rPr>
                <w:rFonts w:ascii="Times New Roman" w:hAnsi="Times New Roman" w:cs="Times New Roman"/>
                <w:sz w:val="24"/>
                <w:szCs w:val="24"/>
              </w:rPr>
            </w:pPr>
            <w:r w:rsidRPr="00800B9D">
              <w:rPr>
                <w:rFonts w:ascii="Times New Roman" w:hAnsi="Times New Roman" w:cs="Times New Roman"/>
                <w:sz w:val="24"/>
                <w:szCs w:val="24"/>
              </w:rPr>
              <w:t>określa zachowanie się ciała w przypadku działania na nie sił równoważących się</w:t>
            </w:r>
          </w:p>
        </w:tc>
        <w:tc>
          <w:tcPr>
            <w:tcW w:w="269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5"/>
              </w:numPr>
              <w:ind w:right="113"/>
              <w:rPr>
                <w:rFonts w:ascii="Times New Roman" w:hAnsi="Times New Roman" w:cs="Times New Roman"/>
                <w:sz w:val="24"/>
                <w:szCs w:val="24"/>
              </w:rPr>
            </w:pPr>
            <w:r w:rsidRPr="00800B9D">
              <w:rPr>
                <w:rFonts w:ascii="Times New Roman" w:hAnsi="Times New Roman" w:cs="Times New Roman"/>
                <w:sz w:val="24"/>
                <w:szCs w:val="24"/>
              </w:rPr>
              <w:t>podaje przykłady powiązań fizyki z życiem codziennym, techniką, medycyną oraz innymi dziedzinami wiedzy</w:t>
            </w:r>
          </w:p>
          <w:p w:rsidR="00F96FFD" w:rsidRPr="00800B9D" w:rsidRDefault="00F96FFD" w:rsidP="00041D62">
            <w:pPr>
              <w:pStyle w:val="tabelapunktytabela"/>
              <w:numPr>
                <w:ilvl w:val="0"/>
                <w:numId w:val="5"/>
              </w:numPr>
              <w:ind w:right="113"/>
              <w:rPr>
                <w:rFonts w:ascii="Times New Roman" w:hAnsi="Times New Roman" w:cs="Times New Roman"/>
                <w:sz w:val="24"/>
                <w:szCs w:val="24"/>
              </w:rPr>
            </w:pPr>
            <w:r w:rsidRPr="00800B9D">
              <w:rPr>
                <w:rFonts w:ascii="Times New Roman" w:hAnsi="Times New Roman" w:cs="Times New Roman"/>
                <w:sz w:val="24"/>
                <w:szCs w:val="24"/>
              </w:rPr>
              <w:t>rozróżnia pojęcia: obserwacja, pomiar, doświadczenie</w:t>
            </w:r>
          </w:p>
          <w:p w:rsidR="00F96FFD" w:rsidRPr="00800B9D" w:rsidRDefault="00F96FFD" w:rsidP="00041D62">
            <w:pPr>
              <w:pStyle w:val="tabelapunktytabela"/>
              <w:numPr>
                <w:ilvl w:val="0"/>
                <w:numId w:val="5"/>
              </w:numPr>
              <w:suppressAutoHyphens/>
              <w:ind w:right="113"/>
              <w:rPr>
                <w:rFonts w:ascii="Times New Roman" w:hAnsi="Times New Roman" w:cs="Times New Roman"/>
                <w:sz w:val="24"/>
                <w:szCs w:val="24"/>
              </w:rPr>
            </w:pPr>
            <w:r w:rsidRPr="00800B9D">
              <w:rPr>
                <w:rFonts w:ascii="Times New Roman" w:hAnsi="Times New Roman" w:cs="Times New Roman"/>
                <w:sz w:val="24"/>
                <w:szCs w:val="24"/>
              </w:rPr>
              <w:t>rozróżnia pojęcia: obserwacja, pomiar, doświadczenie</w:t>
            </w:r>
          </w:p>
          <w:p w:rsidR="00F96FFD" w:rsidRPr="00800B9D" w:rsidRDefault="00F96FFD" w:rsidP="00041D62">
            <w:pPr>
              <w:pStyle w:val="tabelapolpauz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lastRenderedPageBreak/>
              <w:t>wyjaśnia, co to są wielkości fizyczne i na czym polegają pomiary wielkości fizycznych; rozróżnia pojęcia wielkość fizyczna i jednostka danej wielkości</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charakteryzuje układ jednostek SI</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 xml:space="preserve">przelicza wielokrotności i podwielokrotności (mikro-, mili-, centy-, </w:t>
            </w:r>
            <w:proofErr w:type="spellStart"/>
            <w:r w:rsidRPr="00800B9D">
              <w:rPr>
                <w:rFonts w:ascii="Times New Roman" w:hAnsi="Times New Roman" w:cs="Times New Roman"/>
                <w:sz w:val="24"/>
                <w:szCs w:val="24"/>
              </w:rPr>
              <w:t>hekto</w:t>
            </w:r>
            <w:proofErr w:type="spellEnd"/>
            <w:r w:rsidRPr="00800B9D">
              <w:rPr>
                <w:rFonts w:ascii="Times New Roman" w:hAnsi="Times New Roman" w:cs="Times New Roman"/>
                <w:sz w:val="24"/>
                <w:szCs w:val="24"/>
              </w:rPr>
              <w:t>-, kilo-, mega-)</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przeprowadza wybrane pomiary i doświadczenia, korzystając z ich opisów (np. pomiar długości ołówka, czasu staczania się ciała po pochylni)</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lastRenderedPageBreak/>
              <w:t>wyjaśnia, dlaczego żaden pomiar nie jest idealnie dokładny i co to jest niepewność pomiarowa oraz uzasadnia, że dokładność wyniku pomiaru nie może być większa niż dokładność przyrządu pomiarowego</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wyjaśnia, w jakim celu powtarza się pomiar kilka razy, a następnie z uzyskanych wyników oblicza średnią</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wyjaśnia, co to są cyfry znaczące</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zaokrągla wartości wielkości fizycznych do podanej liczby cyfr znaczących</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 xml:space="preserve">wykazuje </w:t>
            </w:r>
            <w:r w:rsidRPr="00800B9D">
              <w:rPr>
                <w:rFonts w:ascii="Times New Roman" w:hAnsi="Times New Roman" w:cs="Times New Roman"/>
                <w:sz w:val="24"/>
                <w:szCs w:val="24"/>
              </w:rPr>
              <w:lastRenderedPageBreak/>
              <w:t>na przykładach, że oddziaływania są wzajemne</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wymienia i rozróżnia skutki oddziaływań (statyczne i dynamiczne)</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odróżnia oddziaływania bezpośrednie i na odległość, podaje odpowiednie przykłady tych oddziaływań</w:t>
            </w:r>
          </w:p>
          <w:p w:rsidR="00F96FFD" w:rsidRPr="00800B9D" w:rsidRDefault="00F96FFD" w:rsidP="00041D62">
            <w:pPr>
              <w:pStyle w:val="tabelapunktytabela"/>
              <w:numPr>
                <w:ilvl w:val="0"/>
                <w:numId w:val="5"/>
              </w:numPr>
              <w:rPr>
                <w:rFonts w:ascii="Times New Roman" w:hAnsi="Times New Roman" w:cs="Times New Roman"/>
                <w:sz w:val="24"/>
                <w:szCs w:val="24"/>
              </w:rPr>
            </w:pPr>
            <w:r w:rsidRPr="00800B9D">
              <w:rPr>
                <w:rFonts w:ascii="Times New Roman" w:hAnsi="Times New Roman" w:cs="Times New Roman"/>
                <w:sz w:val="24"/>
                <w:szCs w:val="24"/>
              </w:rPr>
              <w:t xml:space="preserve">stosuje </w:t>
            </w:r>
            <w:proofErr w:type="spellStart"/>
            <w:r w:rsidRPr="00800B9D">
              <w:rPr>
                <w:rFonts w:ascii="Times New Roman" w:hAnsi="Times New Roman" w:cs="Times New Roman"/>
                <w:sz w:val="24"/>
                <w:szCs w:val="24"/>
              </w:rPr>
              <w:t>pojącie</w:t>
            </w:r>
            <w:proofErr w:type="spellEnd"/>
            <w:r w:rsidRPr="00800B9D">
              <w:rPr>
                <w:rFonts w:ascii="Times New Roman" w:hAnsi="Times New Roman" w:cs="Times New Roman"/>
                <w:sz w:val="24"/>
                <w:szCs w:val="24"/>
              </w:rPr>
              <w:t xml:space="preserve"> siły jako działania skierowanego (wektor); wskazuje wartość, kierunek i zwrot wektora siły</w:t>
            </w:r>
          </w:p>
          <w:p w:rsidR="00F96FFD" w:rsidRPr="00800B9D" w:rsidRDefault="00F96FFD" w:rsidP="00041D62">
            <w:pPr>
              <w:pStyle w:val="tabelapunktytabela"/>
              <w:numPr>
                <w:ilvl w:val="0"/>
                <w:numId w:val="5"/>
              </w:numPr>
              <w:ind w:right="113"/>
              <w:rPr>
                <w:rFonts w:ascii="Times New Roman" w:hAnsi="Times New Roman" w:cs="Times New Roman"/>
                <w:sz w:val="24"/>
                <w:szCs w:val="24"/>
              </w:rPr>
            </w:pPr>
            <w:r w:rsidRPr="00800B9D">
              <w:rPr>
                <w:rFonts w:ascii="Times New Roman" w:hAnsi="Times New Roman" w:cs="Times New Roman"/>
                <w:sz w:val="24"/>
                <w:szCs w:val="24"/>
              </w:rPr>
              <w:t>przedstawia siłę graficznie (rysuje wektor siły)</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 xml:space="preserve">doświadczalnie wyznacza wartość siły za pomocą siłomierza </w:t>
            </w:r>
            <w:r w:rsidRPr="00800B9D">
              <w:rPr>
                <w:rFonts w:ascii="Times New Roman" w:hAnsi="Times New Roman" w:cs="Times New Roman"/>
                <w:sz w:val="24"/>
                <w:szCs w:val="24"/>
              </w:rPr>
              <w:lastRenderedPageBreak/>
              <w:t>albo wagi analogowej lub cyfrowej (mierzy wartość siły za pomocą siłomierza)</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zapisuje wynik pomiaru siły wraz z jej jednostką oraz z uwzględnieniem informacji o niepewności</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wyznacza i rysuje siłę wypadkową dla dwóch sił o jednakowych kierunkach</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opisuje i rysuje siły, które się równoważą</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określa cechy siły wypadkowej dwóch sił działających wzdłuż tej samej prostej i siły równoważącej inną siłę</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 xml:space="preserve">podaje przykłady sił wypadkowych </w:t>
            </w:r>
            <w:r w:rsidRPr="00800B9D">
              <w:rPr>
                <w:rFonts w:ascii="Times New Roman" w:hAnsi="Times New Roman" w:cs="Times New Roman"/>
                <w:sz w:val="24"/>
                <w:szCs w:val="24"/>
              </w:rPr>
              <w:lastRenderedPageBreak/>
              <w:t>i równoważących się z życia codziennego</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8"/>
              </w:numPr>
              <w:rPr>
                <w:rFonts w:ascii="Times New Roman" w:hAnsi="Times New Roman" w:cs="Times New Roman"/>
                <w:sz w:val="24"/>
                <w:szCs w:val="24"/>
              </w:rPr>
            </w:pPr>
            <w:r w:rsidRPr="00800B9D">
              <w:rPr>
                <w:rFonts w:ascii="Times New Roman" w:hAnsi="Times New Roman" w:cs="Times New Roman"/>
                <w:sz w:val="24"/>
                <w:szCs w:val="24"/>
              </w:rPr>
              <w:t>badanie różnego rodzaju oddziaływań,</w:t>
            </w:r>
          </w:p>
          <w:p w:rsidR="00F96FFD" w:rsidRPr="00800B9D" w:rsidRDefault="00F96FFD" w:rsidP="00041D62">
            <w:pPr>
              <w:pStyle w:val="tabelapunktytabela"/>
              <w:numPr>
                <w:ilvl w:val="1"/>
                <w:numId w:val="8"/>
              </w:numPr>
              <w:suppressAutoHyphens/>
              <w:ind w:right="113"/>
              <w:rPr>
                <w:rFonts w:ascii="Times New Roman" w:hAnsi="Times New Roman" w:cs="Times New Roman"/>
                <w:sz w:val="24"/>
                <w:szCs w:val="24"/>
              </w:rPr>
            </w:pPr>
            <w:r w:rsidRPr="00800B9D">
              <w:rPr>
                <w:rFonts w:ascii="Times New Roman" w:hAnsi="Times New Roman" w:cs="Times New Roman"/>
                <w:sz w:val="24"/>
                <w:szCs w:val="24"/>
              </w:rPr>
              <w:t>badanie cech sił, wyznaczanie średniej siły,</w:t>
            </w:r>
          </w:p>
          <w:p w:rsidR="00F96FFD" w:rsidRPr="00800B9D" w:rsidRDefault="00F96FFD" w:rsidP="00041D62">
            <w:pPr>
              <w:pStyle w:val="tabelapolpauzytabela"/>
              <w:numPr>
                <w:ilvl w:val="1"/>
                <w:numId w:val="8"/>
              </w:numPr>
              <w:rPr>
                <w:rFonts w:ascii="Times New Roman" w:hAnsi="Times New Roman" w:cs="Times New Roman"/>
                <w:sz w:val="24"/>
                <w:szCs w:val="24"/>
              </w:rPr>
            </w:pPr>
            <w:r w:rsidRPr="00800B9D">
              <w:rPr>
                <w:rFonts w:ascii="Times New Roman" w:hAnsi="Times New Roman" w:cs="Times New Roman"/>
                <w:sz w:val="24"/>
                <w:szCs w:val="24"/>
              </w:rPr>
              <w:t>wyznaczanie siły wypadkowej i siły równoważącej za pomocą siłomierza, korzystając z opisów doświadczeń</w:t>
            </w:r>
          </w:p>
          <w:p w:rsidR="00F96FFD" w:rsidRPr="00800B9D" w:rsidRDefault="00F96FFD" w:rsidP="00041D62">
            <w:pPr>
              <w:pStyle w:val="tabelapunktytabela"/>
              <w:numPr>
                <w:ilvl w:val="0"/>
                <w:numId w:val="6"/>
              </w:numPr>
              <w:rPr>
                <w:rFonts w:ascii="Times New Roman" w:hAnsi="Times New Roman" w:cs="Times New Roman"/>
                <w:sz w:val="24"/>
                <w:szCs w:val="24"/>
              </w:rPr>
            </w:pPr>
            <w:r w:rsidRPr="00800B9D">
              <w:rPr>
                <w:rFonts w:ascii="Times New Roman" w:hAnsi="Times New Roman" w:cs="Times New Roman"/>
                <w:sz w:val="24"/>
                <w:szCs w:val="24"/>
              </w:rPr>
              <w:t xml:space="preserve">opisuje przebieg przeprowadzonego doświadczenia (wyróżnia kluczowe kroki i sposób postępowania, wskazuje rolę użytych przyrządów, ilustruje </w:t>
            </w:r>
            <w:r w:rsidRPr="00800B9D">
              <w:rPr>
                <w:rFonts w:ascii="Times New Roman" w:hAnsi="Times New Roman" w:cs="Times New Roman"/>
                <w:sz w:val="24"/>
                <w:szCs w:val="24"/>
              </w:rPr>
              <w:lastRenderedPageBreak/>
              <w:t>wyniki)</w:t>
            </w:r>
          </w:p>
          <w:p w:rsidR="00F96FFD" w:rsidRPr="00800B9D" w:rsidRDefault="00F96FFD" w:rsidP="00041D62">
            <w:pPr>
              <w:pStyle w:val="tabelapunktytabela"/>
              <w:numPr>
                <w:ilvl w:val="0"/>
                <w:numId w:val="7"/>
              </w:numPr>
              <w:rPr>
                <w:rFonts w:ascii="Times New Roman" w:hAnsi="Times New Roman" w:cs="Times New Roman"/>
                <w:sz w:val="24"/>
                <w:szCs w:val="24"/>
              </w:rPr>
            </w:pPr>
            <w:r w:rsidRPr="00800B9D">
              <w:rPr>
                <w:rFonts w:ascii="Times New Roman" w:hAnsi="Times New Roman" w:cs="Times New Roman"/>
                <w:sz w:val="24"/>
                <w:szCs w:val="24"/>
              </w:rPr>
              <w:t xml:space="preserve">wyodrębnia z tekstów i rysunków informacje kluczowe dla opisywanego problemu </w:t>
            </w:r>
          </w:p>
          <w:p w:rsidR="00F96FFD" w:rsidRPr="00800B9D" w:rsidRDefault="00F96FFD" w:rsidP="00041D62">
            <w:pPr>
              <w:pStyle w:val="tabelapunktytabela"/>
              <w:numPr>
                <w:ilvl w:val="0"/>
                <w:numId w:val="7"/>
              </w:numPr>
              <w:suppressAutoHyphens/>
              <w:ind w:right="113"/>
              <w:rPr>
                <w:rFonts w:ascii="Times New Roman" w:hAnsi="Times New Roman" w:cs="Times New Roman"/>
                <w:sz w:val="24"/>
                <w:szCs w:val="24"/>
              </w:rPr>
            </w:pPr>
            <w:r w:rsidRPr="00800B9D">
              <w:rPr>
                <w:rFonts w:ascii="Times New Roman" w:hAnsi="Times New Roman" w:cs="Times New Roman"/>
                <w:sz w:val="24"/>
                <w:szCs w:val="24"/>
              </w:rPr>
              <w:t xml:space="preserve">rozwiązuje proste zadania dotyczące treści rozdziału: </w:t>
            </w:r>
            <w:r w:rsidRPr="00800B9D">
              <w:rPr>
                <w:rFonts w:ascii="Times New Roman" w:hAnsi="Times New Roman" w:cs="Times New Roman"/>
                <w:i/>
                <w:iCs/>
                <w:sz w:val="24"/>
                <w:szCs w:val="24"/>
              </w:rPr>
              <w:t>Pierwsze spotkanie z fizyką</w:t>
            </w:r>
          </w:p>
          <w:p w:rsidR="00F96FFD" w:rsidRPr="00800B9D" w:rsidRDefault="00F96FFD" w:rsidP="00041D62">
            <w:pPr>
              <w:pStyle w:val="tabelapolpauzytabela"/>
              <w:numPr>
                <w:ilvl w:val="0"/>
                <w:numId w:val="7"/>
              </w:numPr>
              <w:rPr>
                <w:rFonts w:ascii="Times New Roman" w:hAnsi="Times New Roman" w:cs="Times New Roman"/>
                <w:sz w:val="24"/>
                <w:szCs w:val="24"/>
              </w:rPr>
            </w:pPr>
            <w:r w:rsidRPr="00800B9D">
              <w:rPr>
                <w:rFonts w:ascii="Times New Roman" w:hAnsi="Times New Roman" w:cs="Times New Roman"/>
                <w:sz w:val="24"/>
                <w:szCs w:val="24"/>
              </w:rPr>
              <w:t>wyznaczanie siły wypadkowej i siły równoważącej za pomocą siłomierza, korzystając z opisów doświadczeń</w:t>
            </w:r>
          </w:p>
          <w:p w:rsidR="00F96FFD" w:rsidRPr="00800B9D" w:rsidRDefault="00F96FFD" w:rsidP="00041D62">
            <w:pPr>
              <w:pStyle w:val="tabelapunktytabela"/>
              <w:numPr>
                <w:ilvl w:val="0"/>
                <w:numId w:val="7"/>
              </w:numPr>
              <w:rPr>
                <w:rFonts w:ascii="Times New Roman" w:hAnsi="Times New Roman" w:cs="Times New Roman"/>
                <w:sz w:val="24"/>
                <w:szCs w:val="24"/>
              </w:rPr>
            </w:pPr>
            <w:r w:rsidRPr="00800B9D">
              <w:rPr>
                <w:rFonts w:ascii="Times New Roman" w:hAnsi="Times New Roman" w:cs="Times New Roman"/>
                <w:sz w:val="24"/>
                <w:szCs w:val="24"/>
              </w:rPr>
              <w:t xml:space="preserve">opisuje przebieg przeprowadzonego doświadczenia (wyróżnia kluczowe kroki i sposób postępowania, wskazuje rolę użytych </w:t>
            </w:r>
            <w:r w:rsidRPr="00800B9D">
              <w:rPr>
                <w:rFonts w:ascii="Times New Roman" w:hAnsi="Times New Roman" w:cs="Times New Roman"/>
                <w:sz w:val="24"/>
                <w:szCs w:val="24"/>
              </w:rPr>
              <w:lastRenderedPageBreak/>
              <w:t>przyrządów, ilustruje wyniki)</w:t>
            </w:r>
          </w:p>
          <w:p w:rsidR="00F96FFD" w:rsidRPr="00800B9D" w:rsidRDefault="00F96FFD" w:rsidP="00041D62">
            <w:pPr>
              <w:pStyle w:val="tabeladzialtabela"/>
              <w:numPr>
                <w:ilvl w:val="0"/>
                <w:numId w:val="10"/>
              </w:numPr>
              <w:ind w:right="-5"/>
              <w:jc w:val="left"/>
              <w:rPr>
                <w:rFonts w:ascii="Times New Roman" w:hAnsi="Times New Roman" w:cs="Times New Roman"/>
                <w:sz w:val="24"/>
                <w:szCs w:val="24"/>
              </w:rPr>
            </w:pPr>
            <w:r w:rsidRPr="00800B9D">
              <w:rPr>
                <w:rFonts w:ascii="Times New Roman" w:hAnsi="Times New Roman" w:cs="Times New Roman"/>
                <w:sz w:val="24"/>
                <w:szCs w:val="24"/>
              </w:rPr>
              <w:t>wyodrębnia z tekstów i rysunków informacje kluczowe dla opisywanego problemu</w:t>
            </w:r>
          </w:p>
          <w:p w:rsidR="00F96FFD" w:rsidRPr="00800B9D" w:rsidRDefault="00F96FFD" w:rsidP="00041D62">
            <w:pPr>
              <w:pStyle w:val="tabelapunktytabela"/>
              <w:numPr>
                <w:ilvl w:val="0"/>
                <w:numId w:val="5"/>
              </w:numPr>
              <w:ind w:right="113"/>
              <w:rPr>
                <w:rFonts w:ascii="Times New Roman" w:hAnsi="Times New Roman" w:cs="Times New Roman"/>
                <w:sz w:val="24"/>
                <w:szCs w:val="24"/>
              </w:rPr>
            </w:pPr>
            <w:r w:rsidRPr="00800B9D">
              <w:rPr>
                <w:rFonts w:ascii="Times New Roman" w:hAnsi="Times New Roman" w:cs="Times New Roman"/>
                <w:sz w:val="24"/>
                <w:szCs w:val="24"/>
              </w:rPr>
              <w:t xml:space="preserve">rozwiązuje proste zadania dotyczące treści rozdziału: </w:t>
            </w:r>
            <w:r w:rsidRPr="00800B9D">
              <w:rPr>
                <w:rFonts w:ascii="Times New Roman" w:hAnsi="Times New Roman" w:cs="Times New Roman"/>
                <w:i/>
                <w:iCs/>
                <w:sz w:val="24"/>
                <w:szCs w:val="24"/>
              </w:rPr>
              <w:t>Pierwsze spotkanie z fizyką</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8"/>
              </w:numPr>
              <w:suppressAutoHyphens/>
              <w:rPr>
                <w:rFonts w:ascii="Times New Roman" w:hAnsi="Times New Roman" w:cs="Times New Roman"/>
                <w:sz w:val="24"/>
                <w:szCs w:val="24"/>
              </w:rPr>
            </w:pPr>
            <w:r w:rsidRPr="00800B9D">
              <w:rPr>
                <w:rFonts w:ascii="Times New Roman" w:hAnsi="Times New Roman" w:cs="Times New Roman"/>
                <w:sz w:val="24"/>
                <w:szCs w:val="24"/>
              </w:rPr>
              <w:t>podaje przykłady wielkości fizycznych wraz z ich jednostkami w układzie SI; zapisuje podstawowe wielkości fizyczne (posługując się odpowiednimi symbolami) wraz z jednostkami (długość, masa, temperatura, czas)</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szacuje rząd wielkości </w:t>
            </w:r>
            <w:r w:rsidRPr="00800B9D">
              <w:rPr>
                <w:rFonts w:ascii="Times New Roman" w:hAnsi="Times New Roman" w:cs="Times New Roman"/>
                <w:sz w:val="24"/>
                <w:szCs w:val="24"/>
              </w:rPr>
              <w:lastRenderedPageBreak/>
              <w:t>spodziewanego wyniku pomiaru, np. długości, czasu</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wskazuje czynniki istotne i nieistotne dla wyniku pomiaru lub doświadczenia</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posługuje się pojęciem niepewności pomiarowej; zapisuje wynik pomiaru wraz z jego jednostką oraz z uwzględnieniem informacji o niepewności </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wykonuje obliczenia i zapisuje wynik zgodnie z zasadami zaokrąglania oraz zachowaniem liczby cyfr znaczących wynikającej z dokładności pomiaru </w:t>
            </w:r>
            <w:r w:rsidRPr="00800B9D">
              <w:rPr>
                <w:rFonts w:ascii="Times New Roman" w:hAnsi="Times New Roman" w:cs="Times New Roman"/>
                <w:sz w:val="24"/>
                <w:szCs w:val="24"/>
              </w:rPr>
              <w:lastRenderedPageBreak/>
              <w:t>lub danych</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 klasyfikuje podstawowe oddziaływania występujące w przyrodzie</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opisuje różne rodzaje oddziaływań</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wyjaśnia, na czym polega wzajemność oddziaływań</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porównuje siły na podstawie ich wektorów</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oblicza średnią siłę i zapisuje wynik zgodnie z zasadami zaokrąglania oraz zachowaniem liczby cyfr znaczących wynikającej z dokładności pomiaru lub danych</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lastRenderedPageBreak/>
              <w:t>buduje prosty siłomierz i wyznacza przy jego użyciu wartość siły, korzystając z opisu doświadczenia</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szacuje rząd wielkości spodziewanego wyniku pomiaru siły</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wyznacza i rysuje siłę wypadkową dla kilku sił o jednakowych kierunkach; określa jej cechy</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określa cechy siły wypadkowej kilku (więcej niż dwóch) sił działających wzdłuż tej samej prostej</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rozwiązuje zadania bardziej złożone, ale typowe dotyczące treści rozdziału: </w:t>
            </w:r>
            <w:r w:rsidRPr="00800B9D">
              <w:rPr>
                <w:rFonts w:ascii="Times New Roman" w:hAnsi="Times New Roman" w:cs="Times New Roman"/>
                <w:i/>
                <w:iCs/>
                <w:sz w:val="24"/>
                <w:szCs w:val="24"/>
              </w:rPr>
              <w:t xml:space="preserve">Pierwsze spotkanie z fizyką </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lastRenderedPageBreak/>
              <w:t>selekcjonuje informacje uzyskane z różnych źródeł, np. na lekcji, z podręcznika, z literatury popularnonaukowej, z </w:t>
            </w:r>
            <w:proofErr w:type="spellStart"/>
            <w:r w:rsidRPr="00800B9D">
              <w:rPr>
                <w:rFonts w:ascii="Times New Roman" w:hAnsi="Times New Roman" w:cs="Times New Roman"/>
                <w:sz w:val="24"/>
                <w:szCs w:val="24"/>
              </w:rPr>
              <w:t>internetu</w:t>
            </w:r>
            <w:proofErr w:type="spellEnd"/>
            <w:r w:rsidRPr="00800B9D">
              <w:rPr>
                <w:rFonts w:ascii="Times New Roman" w:hAnsi="Times New Roman" w:cs="Times New Roman"/>
                <w:sz w:val="24"/>
                <w:szCs w:val="24"/>
              </w:rPr>
              <w:t xml:space="preserve"> </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tekstu: </w:t>
            </w:r>
            <w:r w:rsidRPr="00800B9D">
              <w:rPr>
                <w:rFonts w:ascii="Times New Roman" w:hAnsi="Times New Roman" w:cs="Times New Roman"/>
                <w:i/>
                <w:iCs/>
                <w:sz w:val="24"/>
                <w:szCs w:val="24"/>
              </w:rPr>
              <w:t xml:space="preserve">Jak mierzono czas i jak mierzy się go obecnie </w:t>
            </w:r>
            <w:r w:rsidRPr="00800B9D">
              <w:rPr>
                <w:rFonts w:ascii="Times New Roman" w:hAnsi="Times New Roman" w:cs="Times New Roman"/>
                <w:sz w:val="24"/>
                <w:szCs w:val="24"/>
              </w:rPr>
              <w:t>lub innego</w:t>
            </w:r>
          </w:p>
          <w:p w:rsidR="00F96FFD" w:rsidRPr="00800B9D" w:rsidRDefault="00F96FFD" w:rsidP="00041D62">
            <w:pPr>
              <w:pStyle w:val="tabelapunktytabela"/>
              <w:suppressAutoHyphens/>
              <w:ind w:firstLine="0"/>
              <w:rPr>
                <w:rFonts w:ascii="Times New Roman" w:hAnsi="Times New Roman" w:cs="Times New Roman"/>
                <w:sz w:val="24"/>
                <w:szCs w:val="24"/>
              </w:rPr>
            </w:pP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podaje przykłady osiągnięć fizyków cennych dla rozwoju cywilizacji (współczesnej techniki i technologii)</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wyznacza niepewność pomiarową przy pomiarach wielokrotnych</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przewiduje skutki różnego rodzaju </w:t>
            </w:r>
            <w:r w:rsidRPr="00800B9D">
              <w:rPr>
                <w:rFonts w:ascii="Times New Roman" w:hAnsi="Times New Roman" w:cs="Times New Roman"/>
                <w:sz w:val="24"/>
                <w:szCs w:val="24"/>
              </w:rPr>
              <w:lastRenderedPageBreak/>
              <w:t>oddziaływań</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podaje przykłady rodzajów i skutków oddziaływań (bezpośrednich i na odległość) inne niż poznane na lekcji</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wyznacza i rysuje siłę wypadkową dla kilku sił o jednakowych kierunkach; określa jej cechy</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określa cechy siły wypadkowej kilku (więcej niż dwóch) sił działających wzdłuż tej samej prostej</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selekcjonuje informacje uzyskane z różnych źródeł, np. na lekcji, z podręcznika, z literatury popularnonaukowej, </w:t>
            </w:r>
            <w:r w:rsidRPr="00800B9D">
              <w:rPr>
                <w:rFonts w:ascii="Times New Roman" w:hAnsi="Times New Roman" w:cs="Times New Roman"/>
                <w:sz w:val="24"/>
                <w:szCs w:val="24"/>
              </w:rPr>
              <w:lastRenderedPageBreak/>
              <w:t>z </w:t>
            </w:r>
            <w:proofErr w:type="spellStart"/>
            <w:r w:rsidRPr="00800B9D">
              <w:rPr>
                <w:rFonts w:ascii="Times New Roman" w:hAnsi="Times New Roman" w:cs="Times New Roman"/>
                <w:sz w:val="24"/>
                <w:szCs w:val="24"/>
              </w:rPr>
              <w:t>internetu</w:t>
            </w:r>
            <w:proofErr w:type="spellEnd"/>
            <w:r w:rsidRPr="00800B9D">
              <w:rPr>
                <w:rFonts w:ascii="Times New Roman" w:hAnsi="Times New Roman" w:cs="Times New Roman"/>
                <w:sz w:val="24"/>
                <w:szCs w:val="24"/>
              </w:rPr>
              <w:t xml:space="preserve"> </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rozwiązuje zadania bardziej złożone, ale typowe dotyczące treści rozdziału: </w:t>
            </w:r>
            <w:r w:rsidRPr="00800B9D">
              <w:rPr>
                <w:rFonts w:ascii="Times New Roman" w:hAnsi="Times New Roman" w:cs="Times New Roman"/>
                <w:i/>
                <w:iCs/>
                <w:sz w:val="24"/>
                <w:szCs w:val="24"/>
              </w:rPr>
              <w:t xml:space="preserve">Pierwsze spotkanie z fizyką </w:t>
            </w:r>
          </w:p>
          <w:p w:rsidR="00F96FFD" w:rsidRPr="00800B9D" w:rsidRDefault="00F96FFD" w:rsidP="00041D62">
            <w:pPr>
              <w:pStyle w:val="tabelapunktytabela"/>
              <w:ind w:firstLine="0"/>
              <w:rPr>
                <w:rFonts w:ascii="Times New Roman" w:hAnsi="Times New Roman" w:cs="Times New Roman"/>
                <w:sz w:val="24"/>
                <w:szCs w:val="24"/>
              </w:rPr>
            </w:pPr>
          </w:p>
        </w:tc>
        <w:tc>
          <w:tcPr>
            <w:tcW w:w="2466" w:type="dxa"/>
            <w:shd w:val="solid" w:color="FEFAF1" w:fill="auto"/>
          </w:tcPr>
          <w:p w:rsidR="00F96FFD" w:rsidRPr="00800B9D" w:rsidRDefault="00F96FFD" w:rsidP="00041D62">
            <w:pPr>
              <w:pStyle w:val="tabelapunktytabela"/>
              <w:suppressAutoHyphens/>
              <w:ind w:left="0" w:firstLine="0"/>
              <w:rPr>
                <w:rFonts w:ascii="Times New Roman" w:hAnsi="Times New Roman" w:cs="Times New Roman"/>
                <w:sz w:val="24"/>
                <w:szCs w:val="24"/>
              </w:rPr>
            </w:pPr>
            <w:r w:rsidRPr="00800B9D">
              <w:rPr>
                <w:rFonts w:ascii="Times New Roman" w:hAnsi="Times New Roman" w:cs="Times New Roman"/>
                <w:sz w:val="24"/>
                <w:szCs w:val="24"/>
              </w:rPr>
              <w:lastRenderedPageBreak/>
              <w:t xml:space="preserve">   Uczeń</w:t>
            </w:r>
          </w:p>
          <w:p w:rsidR="00F96FFD" w:rsidRPr="00800B9D" w:rsidRDefault="00F96FFD" w:rsidP="00041D62">
            <w:pPr>
              <w:pStyle w:val="tabelapunktytabela"/>
              <w:suppressAutoHyphens/>
              <w:ind w:firstLine="0"/>
              <w:rPr>
                <w:rFonts w:ascii="Times New Roman" w:hAnsi="Times New Roman" w:cs="Times New Roman"/>
                <w:sz w:val="24"/>
                <w:szCs w:val="24"/>
              </w:rPr>
            </w:pP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buduje siłomierz według własnego projektu i wyznacza przy jego użyciu wartość siły</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szacuje niepewność pomiarową wyznaczonej wartości średniej siły</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wyznacza i rysuje siłę równoważącą kilka sił </w:t>
            </w:r>
            <w:r w:rsidRPr="00800B9D">
              <w:rPr>
                <w:rFonts w:ascii="Times New Roman" w:hAnsi="Times New Roman" w:cs="Times New Roman"/>
                <w:sz w:val="24"/>
                <w:szCs w:val="24"/>
              </w:rPr>
              <w:lastRenderedPageBreak/>
              <w:t>działających wzdłuż tej samej prostej o różnych zwrotach, określa jej cechy</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wyznacza i rysuje siłę wypadkową dla kilku sił o jednakowych kierunkach; określa jej cechy</w:t>
            </w:r>
          </w:p>
          <w:p w:rsidR="00F96FFD" w:rsidRPr="00800B9D" w:rsidRDefault="00F96FFD" w:rsidP="00041D62">
            <w:pPr>
              <w:pStyle w:val="tabelapunktytabela"/>
              <w:numPr>
                <w:ilvl w:val="0"/>
                <w:numId w:val="9"/>
              </w:numPr>
              <w:suppressAutoHyphens/>
              <w:rPr>
                <w:rFonts w:ascii="Times New Roman" w:hAnsi="Times New Roman" w:cs="Times New Roman"/>
                <w:sz w:val="24"/>
                <w:szCs w:val="24"/>
              </w:rPr>
            </w:pPr>
            <w:r w:rsidRPr="00800B9D">
              <w:rPr>
                <w:rFonts w:ascii="Times New Roman" w:hAnsi="Times New Roman" w:cs="Times New Roman"/>
                <w:sz w:val="24"/>
                <w:szCs w:val="24"/>
              </w:rPr>
              <w:t>określa cechy siły wypadkowej kilku (więcej niż dwóch) sił działających wzdłuż tej samej prostej</w:t>
            </w:r>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selekcjonuje informacje uzyskane z różnych źródeł, np. na lekcji, z podręcznika, z literatury popularnonaukowej, z </w:t>
            </w:r>
            <w:proofErr w:type="spellStart"/>
            <w:r w:rsidRPr="00800B9D">
              <w:rPr>
                <w:rFonts w:ascii="Times New Roman" w:hAnsi="Times New Roman" w:cs="Times New Roman"/>
                <w:sz w:val="24"/>
                <w:szCs w:val="24"/>
              </w:rPr>
              <w:t>internetu</w:t>
            </w:r>
            <w:proofErr w:type="spellEnd"/>
          </w:p>
          <w:p w:rsidR="00F96FFD" w:rsidRPr="00800B9D" w:rsidRDefault="00F96FFD" w:rsidP="00041D62">
            <w:pPr>
              <w:pStyle w:val="tabelapunktytabela"/>
              <w:numPr>
                <w:ilvl w:val="0"/>
                <w:numId w:val="17"/>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rozwiązuje zadania </w:t>
            </w:r>
            <w:r w:rsidRPr="00800B9D">
              <w:rPr>
                <w:rFonts w:ascii="Times New Roman" w:hAnsi="Times New Roman" w:cs="Times New Roman"/>
                <w:sz w:val="24"/>
                <w:szCs w:val="24"/>
              </w:rPr>
              <w:lastRenderedPageBreak/>
              <w:t xml:space="preserve">złożone, nietypowe dotyczące treści rozdziału: </w:t>
            </w:r>
            <w:r w:rsidRPr="00800B9D">
              <w:rPr>
                <w:rFonts w:ascii="Times New Roman" w:hAnsi="Times New Roman" w:cs="Times New Roman"/>
                <w:i/>
                <w:iCs/>
                <w:sz w:val="24"/>
                <w:szCs w:val="24"/>
              </w:rPr>
              <w:t>Pierwsze spotkanie z fizyką</w:t>
            </w:r>
          </w:p>
        </w:tc>
      </w:tr>
      <w:tr w:rsidR="00F96FFD" w:rsidRPr="00800B9D" w:rsidTr="00041D62">
        <w:trPr>
          <w:trHeight w:val="208"/>
          <w:jc w:val="center"/>
        </w:trPr>
        <w:tc>
          <w:tcPr>
            <w:tcW w:w="10576" w:type="dxa"/>
            <w:gridSpan w:val="4"/>
            <w:shd w:val="solid" w:color="FEFAF1" w:fill="auto"/>
            <w:tcMar>
              <w:top w:w="45" w:type="dxa"/>
              <w:left w:w="108" w:type="dxa"/>
              <w:bottom w:w="45" w:type="dxa"/>
              <w:right w:w="108" w:type="dxa"/>
            </w:tcMar>
            <w:vAlign w:val="center"/>
          </w:tcPr>
          <w:p w:rsidR="009509FE" w:rsidRPr="00800B9D" w:rsidRDefault="009509FE" w:rsidP="00041D62">
            <w:pPr>
              <w:pStyle w:val="tabeladzialtabela"/>
              <w:rPr>
                <w:rFonts w:ascii="Times New Roman" w:hAnsi="Times New Roman" w:cs="Times New Roman"/>
                <w:b/>
                <w:sz w:val="24"/>
                <w:szCs w:val="24"/>
              </w:rPr>
            </w:pPr>
          </w:p>
          <w:p w:rsidR="00F96FFD" w:rsidRPr="00800B9D" w:rsidRDefault="00F96FFD" w:rsidP="00041D62">
            <w:pPr>
              <w:pStyle w:val="tabeladzialtabela"/>
              <w:rPr>
                <w:rFonts w:ascii="Times New Roman" w:hAnsi="Times New Roman" w:cs="Times New Roman"/>
                <w:b/>
                <w:sz w:val="24"/>
                <w:szCs w:val="24"/>
              </w:rPr>
            </w:pPr>
            <w:r w:rsidRPr="00800B9D">
              <w:rPr>
                <w:rFonts w:ascii="Times New Roman" w:hAnsi="Times New Roman" w:cs="Times New Roman"/>
                <w:b/>
                <w:sz w:val="24"/>
                <w:szCs w:val="24"/>
              </w:rPr>
              <w:t>II. WŁAŚCIWOŚCI I BUDOWA MATERII</w:t>
            </w:r>
          </w:p>
        </w:tc>
        <w:tc>
          <w:tcPr>
            <w:tcW w:w="2466" w:type="dxa"/>
            <w:shd w:val="solid" w:color="FEFAF1" w:fill="auto"/>
          </w:tcPr>
          <w:p w:rsidR="00F96FFD" w:rsidRPr="00800B9D" w:rsidRDefault="00F96FFD" w:rsidP="00041D62">
            <w:pPr>
              <w:pStyle w:val="tabeladzialtabela"/>
              <w:rPr>
                <w:rFonts w:ascii="Times New Roman" w:hAnsi="Times New Roman" w:cs="Times New Roman"/>
                <w:b/>
                <w:sz w:val="24"/>
                <w:szCs w:val="24"/>
              </w:rPr>
            </w:pPr>
          </w:p>
        </w:tc>
      </w:tr>
      <w:tr w:rsidR="00F96FFD" w:rsidRPr="00800B9D" w:rsidTr="00041D62">
        <w:trPr>
          <w:trHeight w:val="1701"/>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 xml:space="preserve">podaje przykłady zjawisk świadczące o cząsteczkowej budowie materii </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posługuje się pojęciem napięcia powierzchniowego</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 xml:space="preserve">podaje przykłady </w:t>
            </w:r>
            <w:r w:rsidRPr="00800B9D">
              <w:rPr>
                <w:rFonts w:ascii="Times New Roman" w:hAnsi="Times New Roman" w:cs="Times New Roman"/>
                <w:sz w:val="24"/>
                <w:szCs w:val="24"/>
              </w:rPr>
              <w:lastRenderedPageBreak/>
              <w:t>występowania napięcia powierzchniowego wody</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określa wpływ detergentu na napięcie powierzchniowe wody</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wymienia czynniki zmniejszające napięcie powierzchniowe wody i wskazuje sposoby ich wykorzystywania w codziennym życiu człowieka</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 xml:space="preserve">rozróżnia trzy stany skupienia substancji; podaje przykłady ciał stałych, cieczy, </w:t>
            </w:r>
            <w:r w:rsidRPr="00800B9D">
              <w:rPr>
                <w:rFonts w:ascii="Times New Roman" w:hAnsi="Times New Roman" w:cs="Times New Roman"/>
                <w:sz w:val="24"/>
                <w:szCs w:val="24"/>
              </w:rPr>
              <w:lastRenderedPageBreak/>
              <w:t>gazów</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rozróżnia substancje kruche, sprężyste i plastyczne; podaje przykłady ciał plastycznych, sprężystych, kruchych</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posługuje się pojęciem masy oraz jej jednostkami, podaje jej jednostkę w układzie SI</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rozróżnia pojęcia: masa, ciężar ciała</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posługuje się pojęciem siły ciężkości, podaje wzór na ciężar</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 xml:space="preserve">określa pojęcie gęstości; podaje związek gęstości z masą i objętością </w:t>
            </w:r>
            <w:r w:rsidRPr="00800B9D">
              <w:rPr>
                <w:rFonts w:ascii="Times New Roman" w:hAnsi="Times New Roman" w:cs="Times New Roman"/>
                <w:sz w:val="24"/>
                <w:szCs w:val="24"/>
              </w:rPr>
              <w:lastRenderedPageBreak/>
              <w:t>oraz jednostkę gęstości w układzie SI</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posługuje się tabelami wielkości fizycznych w celu odszukania gęstości substancji; porównuje gęstości substancji</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wyodrębnia z tekstów, tabel i rysunków informacje kluczowe</w:t>
            </w:r>
          </w:p>
          <w:p w:rsidR="00F96FFD" w:rsidRPr="00800B9D" w:rsidRDefault="00F96FFD" w:rsidP="00041D62">
            <w:pPr>
              <w:pStyle w:val="tabelapunktytabela"/>
              <w:numPr>
                <w:ilvl w:val="0"/>
                <w:numId w:val="11"/>
              </w:numPr>
              <w:rPr>
                <w:rFonts w:ascii="Times New Roman" w:hAnsi="Times New Roman" w:cs="Times New Roman"/>
                <w:sz w:val="24"/>
                <w:szCs w:val="24"/>
              </w:rPr>
            </w:pPr>
            <w:r w:rsidRPr="00800B9D">
              <w:rPr>
                <w:rFonts w:ascii="Times New Roman" w:hAnsi="Times New Roman" w:cs="Times New Roman"/>
                <w:sz w:val="24"/>
                <w:szCs w:val="24"/>
              </w:rPr>
              <w:t>mierzy: długość, masę, objętość cieczy; wyznacza objętość dowolnego ciała za pomocą cylindra miarowego</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 xml:space="preserve">przeprowadza doświadczenie </w:t>
            </w:r>
            <w:r w:rsidRPr="00800B9D">
              <w:rPr>
                <w:rFonts w:ascii="Times New Roman" w:hAnsi="Times New Roman" w:cs="Times New Roman"/>
                <w:sz w:val="24"/>
                <w:szCs w:val="24"/>
              </w:rPr>
              <w:lastRenderedPageBreak/>
              <w:t>(badanie zależności wskazania siłomierza od masy obciążników), korzystając z jego opisu; opisuje wyniki i formułuje wnioski</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opisuje przebieg przeprowadzonych doświadczeń</w:t>
            </w:r>
          </w:p>
        </w:tc>
        <w:tc>
          <w:tcPr>
            <w:tcW w:w="2694" w:type="dxa"/>
            <w:shd w:val="solid" w:color="FEFAF1" w:fill="auto"/>
            <w:tcMar>
              <w:top w:w="62" w:type="dxa"/>
              <w:left w:w="108" w:type="dxa"/>
              <w:bottom w:w="62" w:type="dxa"/>
              <w:right w:w="57"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podaje podstawowe założenia cząsteczkowej teorii budowy materii</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 </w:t>
            </w:r>
            <w:proofErr w:type="spellStart"/>
            <w:r w:rsidRPr="00800B9D">
              <w:rPr>
                <w:rFonts w:ascii="Times New Roman" w:hAnsi="Times New Roman" w:cs="Times New Roman"/>
                <w:sz w:val="24"/>
                <w:szCs w:val="24"/>
                <w:vertAlign w:val="superscript"/>
              </w:rPr>
              <w:t>R</w:t>
            </w:r>
            <w:r w:rsidRPr="00800B9D">
              <w:rPr>
                <w:rFonts w:ascii="Times New Roman" w:hAnsi="Times New Roman" w:cs="Times New Roman"/>
                <w:sz w:val="24"/>
                <w:szCs w:val="24"/>
              </w:rPr>
              <w:t>podaje</w:t>
            </w:r>
            <w:proofErr w:type="spellEnd"/>
            <w:r w:rsidRPr="00800B9D">
              <w:rPr>
                <w:rFonts w:ascii="Times New Roman" w:hAnsi="Times New Roman" w:cs="Times New Roman"/>
                <w:sz w:val="24"/>
                <w:szCs w:val="24"/>
              </w:rPr>
              <w:t xml:space="preserve"> przykłady zjawiska dyfuzji w przyrodzie i w życiu codziennym</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 xml:space="preserve">posługuje się pojęciem </w:t>
            </w:r>
            <w:r w:rsidRPr="00800B9D">
              <w:rPr>
                <w:rFonts w:ascii="Times New Roman" w:hAnsi="Times New Roman" w:cs="Times New Roman"/>
                <w:sz w:val="24"/>
                <w:szCs w:val="24"/>
              </w:rPr>
              <w:lastRenderedPageBreak/>
              <w:t>oddziaływań międzycząsteczkowych; odróżnia siły spójności od sił przylegania, rozpoznaje i opisuje te siły</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wskazuje w otaczającej rzeczywistości przykłady zjawisk opisywanych za pomocą oddziaływań międzycząsteczkowych (sił spójności i przylegania)</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wyjaśnia napięcie powierzchniowe jako skutek działania sił spójności</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doświadczalnie demonstruje zjawisko napięcia powierzchniowego, korzystając z opisu</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lastRenderedPageBreak/>
              <w:t>ilustruje istnienie sił spójności i w tym kontekście opisuje zjawisko napięcia powierzchniowego (na wybranym przykładzie)</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ilustruje działanie sił spójności na przykładzie mechanizmu tworzenia się kropli; tłumaczy formowanie się kropli w kontekście istnienia sił spójności</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charakteryzuje ciała sprężyste, plastyczne i kruche; posługuje się pojęciem siły sprężystości</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 xml:space="preserve">opisuje budowę mikroskopową ciał stałych, cieczy i gazów </w:t>
            </w:r>
            <w:r w:rsidRPr="00800B9D">
              <w:rPr>
                <w:rFonts w:ascii="Times New Roman" w:hAnsi="Times New Roman" w:cs="Times New Roman"/>
                <w:sz w:val="24"/>
                <w:szCs w:val="24"/>
              </w:rPr>
              <w:lastRenderedPageBreak/>
              <w:t>(strukturę mikroskopową substancji w różnych jej fazach)</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określa i porównuje właściwości ciał stałych, cieczy i gazów</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analizuje różnice gęstości (ułożenia cząsteczek) substancji w różnych stanach skupienia wynikające z budowy mikroskopowej ciał stałych, cieczy i gazów</w:t>
            </w:r>
          </w:p>
          <w:p w:rsidR="00F96FFD" w:rsidRPr="00800B9D" w:rsidRDefault="00F96FFD" w:rsidP="00041D62">
            <w:pPr>
              <w:pStyle w:val="tabelapunktytabela"/>
              <w:numPr>
                <w:ilvl w:val="0"/>
                <w:numId w:val="12"/>
              </w:numPr>
              <w:rPr>
                <w:rFonts w:ascii="Times New Roman" w:hAnsi="Times New Roman" w:cs="Times New Roman"/>
                <w:sz w:val="24"/>
                <w:szCs w:val="24"/>
              </w:rPr>
            </w:pPr>
            <w:r w:rsidRPr="00800B9D">
              <w:rPr>
                <w:rFonts w:ascii="Times New Roman" w:hAnsi="Times New Roman" w:cs="Times New Roman"/>
                <w:sz w:val="24"/>
                <w:szCs w:val="24"/>
              </w:rPr>
              <w:t xml:space="preserve">stosuje do obliczeń związek między siłą ciężkości, masą i przyspieszeniem grawitacyjnym </w:t>
            </w:r>
          </w:p>
          <w:p w:rsidR="00F96FFD" w:rsidRPr="00800B9D" w:rsidRDefault="00F96FFD" w:rsidP="00041D62">
            <w:pPr>
              <w:pStyle w:val="tabelapunktytabela"/>
              <w:numPr>
                <w:ilvl w:val="0"/>
                <w:numId w:val="13"/>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oblicza i zapisuje wynik zgodnie z zasadami zaokrąglania oraz </w:t>
            </w:r>
            <w:r w:rsidRPr="00800B9D">
              <w:rPr>
                <w:rFonts w:ascii="Times New Roman" w:hAnsi="Times New Roman" w:cs="Times New Roman"/>
                <w:sz w:val="24"/>
                <w:szCs w:val="24"/>
              </w:rPr>
              <w:lastRenderedPageBreak/>
              <w:t>zachowaniem liczby cyfr znaczących wynikającej z dokładności danych</w:t>
            </w:r>
          </w:p>
          <w:p w:rsidR="00F96FFD" w:rsidRPr="00800B9D" w:rsidRDefault="00F96FFD" w:rsidP="00041D62">
            <w:pPr>
              <w:pStyle w:val="tabelapunktytabela"/>
              <w:numPr>
                <w:ilvl w:val="0"/>
                <w:numId w:val="13"/>
              </w:numPr>
              <w:suppressAutoHyphens/>
              <w:rPr>
                <w:rFonts w:ascii="Times New Roman" w:hAnsi="Times New Roman" w:cs="Times New Roman"/>
                <w:sz w:val="24"/>
                <w:szCs w:val="24"/>
              </w:rPr>
            </w:pPr>
            <w:r w:rsidRPr="00800B9D">
              <w:rPr>
                <w:rFonts w:ascii="Times New Roman" w:hAnsi="Times New Roman" w:cs="Times New Roman"/>
                <w:sz w:val="24"/>
                <w:szCs w:val="24"/>
              </w:rPr>
              <w:t>posługuje się pojęciem gęstości oraz jej jednostkami</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stosuje do obliczeń związek gęstości z masą i objętością</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wyjaśnia, dlaczego ciała zbudowane z różnych substancji mają różną gęstość</w:t>
            </w:r>
          </w:p>
          <w:p w:rsidR="00F96FFD" w:rsidRPr="00800B9D" w:rsidRDefault="00F96FFD" w:rsidP="00041D62">
            <w:pPr>
              <w:pStyle w:val="tabelapunktytabela"/>
              <w:numPr>
                <w:ilvl w:val="0"/>
                <w:numId w:val="13"/>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przelicza wielokrotności i podwielokrotności (mikro-, mili-, centy-, </w:t>
            </w:r>
            <w:proofErr w:type="spellStart"/>
            <w:r w:rsidRPr="00800B9D">
              <w:rPr>
                <w:rFonts w:ascii="Times New Roman" w:hAnsi="Times New Roman" w:cs="Times New Roman"/>
                <w:sz w:val="24"/>
                <w:szCs w:val="24"/>
              </w:rPr>
              <w:t>dm</w:t>
            </w:r>
            <w:proofErr w:type="spellEnd"/>
            <w:r w:rsidRPr="00800B9D">
              <w:rPr>
                <w:rFonts w:ascii="Times New Roman" w:hAnsi="Times New Roman" w:cs="Times New Roman"/>
                <w:sz w:val="24"/>
                <w:szCs w:val="24"/>
              </w:rPr>
              <w:t>-, kilo-, mega-); przelicza jednostki: masy, ciężaru, gęstości</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 xml:space="preserve">rozpoznaje zależność rosnącą bądź malejącą na podstawie danych </w:t>
            </w:r>
            <w:r w:rsidRPr="00800B9D">
              <w:rPr>
                <w:rFonts w:ascii="Times New Roman" w:hAnsi="Times New Roman" w:cs="Times New Roman"/>
                <w:sz w:val="24"/>
                <w:szCs w:val="24"/>
              </w:rPr>
              <w:lastRenderedPageBreak/>
              <w:t>(wyników doświadczenia); rozpoznaje proporcjonalność prostą oraz posługuje się proporcjonalnością prostą</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 xml:space="preserve">wyodrębnia z tekstów lub rysunków informacje kluczowe dla opisywanego zjawiska bądź problemu </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14"/>
              </w:numPr>
              <w:rPr>
                <w:rFonts w:ascii="Times New Roman" w:hAnsi="Times New Roman" w:cs="Times New Roman"/>
                <w:sz w:val="24"/>
                <w:szCs w:val="24"/>
              </w:rPr>
            </w:pPr>
            <w:r w:rsidRPr="00800B9D">
              <w:rPr>
                <w:rFonts w:ascii="Times New Roman" w:hAnsi="Times New Roman" w:cs="Times New Roman"/>
                <w:sz w:val="24"/>
                <w:szCs w:val="24"/>
              </w:rPr>
              <w:t>wykazanie cząsteczkowej budowy materii,</w:t>
            </w:r>
          </w:p>
          <w:p w:rsidR="00F96FFD" w:rsidRPr="00800B9D" w:rsidRDefault="00F96FFD" w:rsidP="00041D62">
            <w:pPr>
              <w:pStyle w:val="tabelapolpauzytabela"/>
              <w:numPr>
                <w:ilvl w:val="1"/>
                <w:numId w:val="14"/>
              </w:numPr>
              <w:rPr>
                <w:rFonts w:ascii="Times New Roman" w:hAnsi="Times New Roman" w:cs="Times New Roman"/>
                <w:sz w:val="24"/>
                <w:szCs w:val="24"/>
              </w:rPr>
            </w:pPr>
            <w:r w:rsidRPr="00800B9D">
              <w:rPr>
                <w:rFonts w:ascii="Times New Roman" w:hAnsi="Times New Roman" w:cs="Times New Roman"/>
                <w:sz w:val="24"/>
                <w:szCs w:val="24"/>
              </w:rPr>
              <w:t>badanie właściwości ciał stałych, cieczy i gazów,</w:t>
            </w:r>
          </w:p>
          <w:p w:rsidR="00F96FFD" w:rsidRPr="00800B9D" w:rsidRDefault="00F96FFD" w:rsidP="00041D62">
            <w:pPr>
              <w:pStyle w:val="tabelapolpauzytabela"/>
              <w:numPr>
                <w:ilvl w:val="1"/>
                <w:numId w:val="14"/>
              </w:numPr>
              <w:rPr>
                <w:rFonts w:ascii="Times New Roman" w:hAnsi="Times New Roman" w:cs="Times New Roman"/>
                <w:sz w:val="24"/>
                <w:szCs w:val="24"/>
              </w:rPr>
            </w:pPr>
            <w:r w:rsidRPr="00800B9D">
              <w:rPr>
                <w:rFonts w:ascii="Times New Roman" w:hAnsi="Times New Roman" w:cs="Times New Roman"/>
                <w:sz w:val="24"/>
                <w:szCs w:val="24"/>
              </w:rPr>
              <w:t>wykazanie istnienia oddziaływań międzycząsteczkowyc</w:t>
            </w:r>
            <w:r w:rsidRPr="00800B9D">
              <w:rPr>
                <w:rFonts w:ascii="Times New Roman" w:hAnsi="Times New Roman" w:cs="Times New Roman"/>
                <w:sz w:val="24"/>
                <w:szCs w:val="24"/>
              </w:rPr>
              <w:lastRenderedPageBreak/>
              <w:t>h,</w:t>
            </w:r>
          </w:p>
          <w:p w:rsidR="00F96FFD" w:rsidRPr="00800B9D" w:rsidRDefault="00F96FFD" w:rsidP="00041D62">
            <w:pPr>
              <w:pStyle w:val="tabelapolpauzytabela"/>
              <w:numPr>
                <w:ilvl w:val="1"/>
                <w:numId w:val="14"/>
              </w:numPr>
              <w:rPr>
                <w:rFonts w:ascii="Times New Roman" w:hAnsi="Times New Roman" w:cs="Times New Roman"/>
                <w:sz w:val="24"/>
                <w:szCs w:val="24"/>
              </w:rPr>
            </w:pPr>
            <w:r w:rsidRPr="00800B9D">
              <w:rPr>
                <w:rFonts w:ascii="Times New Roman" w:hAnsi="Times New Roman" w:cs="Times New Roman"/>
                <w:sz w:val="24"/>
                <w:szCs w:val="24"/>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korzystając z opisów doświadczeń i przestrzegając zasad bezpieczeństwa; przedstawia wyniki i formułuje wnioski</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 xml:space="preserve">opisuje przebieg </w:t>
            </w:r>
            <w:r w:rsidRPr="00800B9D">
              <w:rPr>
                <w:rFonts w:ascii="Times New Roman" w:hAnsi="Times New Roman" w:cs="Times New Roman"/>
                <w:sz w:val="24"/>
                <w:szCs w:val="24"/>
              </w:rPr>
              <w:lastRenderedPageBreak/>
              <w:t>doświadczenia; wyróżnia kluczowe kroki i sposób postępowania oraz wskazuje rolę użytych przyrządów</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posługuje się pojęciem niepewności pomiarowej; zapisuje wynik pomiaru wraz z jego jednostką oraz z uwzględnieniem informacji o niepewności</w:t>
            </w:r>
          </w:p>
          <w:p w:rsidR="00F96FFD" w:rsidRPr="00800B9D" w:rsidRDefault="00F96FFD" w:rsidP="00041D62">
            <w:pPr>
              <w:pStyle w:val="tabelapunktytabela"/>
              <w:numPr>
                <w:ilvl w:val="0"/>
                <w:numId w:val="13"/>
              </w:numPr>
              <w:rPr>
                <w:rFonts w:ascii="Times New Roman" w:hAnsi="Times New Roman" w:cs="Times New Roman"/>
                <w:sz w:val="24"/>
                <w:szCs w:val="24"/>
              </w:rPr>
            </w:pPr>
            <w:r w:rsidRPr="00800B9D">
              <w:rPr>
                <w:rFonts w:ascii="Times New Roman" w:hAnsi="Times New Roman" w:cs="Times New Roman"/>
                <w:sz w:val="24"/>
                <w:szCs w:val="24"/>
              </w:rPr>
              <w:t xml:space="preserve">rozwiązuje typowe zadania lub problemy dotyczące treści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 xml:space="preserve"> (stosuje związek między siłą ciężkości, masą i przyspieszeniem grawitacyjnym oraz </w:t>
            </w:r>
            <w:r w:rsidRPr="00800B9D">
              <w:rPr>
                <w:rFonts w:ascii="Times New Roman" w:hAnsi="Times New Roman" w:cs="Times New Roman"/>
                <w:sz w:val="24"/>
                <w:szCs w:val="24"/>
              </w:rPr>
              <w:lastRenderedPageBreak/>
              <w:t>korzysta ze związku gęstości z masą i objętością)</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posługuje się pojęciem hipotezy</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wyjaśnia zjawisko zmiany objętości cieczy w wyniku mieszania się, opierając się na doświadczeniu modelowym</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lastRenderedPageBreak/>
              <w:t>wyjaśnia, na czym polega zjawisko dyfuzji i od czego zależy jego szybkość</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 wymienia rodzaje menisków; opisuje występowanie menisku jako skutek oddziaływań międzycząsteczkowych</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 na podstawie widocznego menisku danej cieczy w cienkiej rurce określa, czy większe są siły przylegania czy siły spójności</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wyjaśnia, że podział na ciała sprężyste, plastyczne i kruche jest podziałem nieostrym; posługuje się pojęciem twardości minerałów</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lastRenderedPageBreak/>
              <w:t>analizuje różnice w budowie mikroskopowej ciał stałych, cieczy i gazów; posługuje się pojęciem powierzchni swobodnej</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 xml:space="preserve">wyznacza masę ciała za pomocą wagi </w:t>
            </w:r>
            <w:r w:rsidRPr="00800B9D">
              <w:rPr>
                <w:rFonts w:ascii="Times New Roman" w:hAnsi="Times New Roman" w:cs="Times New Roman"/>
                <w:sz w:val="24"/>
                <w:szCs w:val="24"/>
              </w:rPr>
              <w:lastRenderedPageBreak/>
              <w:t xml:space="preserve">laboratoryjnej; szacuje rząd wielkości spodziewanego wyniku </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16"/>
              </w:numPr>
              <w:rPr>
                <w:rFonts w:ascii="Times New Roman" w:hAnsi="Times New Roman" w:cs="Times New Roman"/>
                <w:sz w:val="24"/>
                <w:szCs w:val="24"/>
              </w:rPr>
            </w:pPr>
            <w:r w:rsidRPr="00800B9D">
              <w:rPr>
                <w:rFonts w:ascii="Times New Roman" w:hAnsi="Times New Roman" w:cs="Times New Roman"/>
                <w:sz w:val="24"/>
                <w:szCs w:val="24"/>
              </w:rPr>
              <w:t>badanie wpływu detergentu na napięcie powierzchniowe,</w:t>
            </w:r>
          </w:p>
          <w:p w:rsidR="00F96FFD" w:rsidRPr="00800B9D" w:rsidRDefault="00F96FFD" w:rsidP="00041D62">
            <w:pPr>
              <w:pStyle w:val="tabelapolpauzytabela"/>
              <w:numPr>
                <w:ilvl w:val="1"/>
                <w:numId w:val="16"/>
              </w:numPr>
              <w:rPr>
                <w:rFonts w:ascii="Times New Roman" w:hAnsi="Times New Roman" w:cs="Times New Roman"/>
                <w:sz w:val="24"/>
                <w:szCs w:val="24"/>
              </w:rPr>
            </w:pPr>
            <w:r w:rsidRPr="00800B9D">
              <w:rPr>
                <w:rFonts w:ascii="Times New Roman" w:hAnsi="Times New Roman" w:cs="Times New Roman"/>
                <w:sz w:val="24"/>
                <w:szCs w:val="24"/>
              </w:rPr>
              <w:t>badanie, od czego zależy kształt kropli,</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planuje doświadczenia związane z wyznaczeniem gęstości cieczy oraz ciał stałych o regularnych i nieregularnych kształtach</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szacuje wyniki pomiarów; ocenia wyniki doświadczeń, porównując </w:t>
            </w:r>
            <w:r w:rsidRPr="00800B9D">
              <w:rPr>
                <w:rFonts w:ascii="Times New Roman" w:hAnsi="Times New Roman" w:cs="Times New Roman"/>
                <w:sz w:val="24"/>
                <w:szCs w:val="24"/>
              </w:rPr>
              <w:lastRenderedPageBreak/>
              <w:t>wyznaczone gęstości z odpowiednimi wartościami tabelarycznymi</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rozwiązuje zadania (lub problemy) bardziej złożone, ale typowe, dotyczące treści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 xml:space="preserve"> i objętością)</w:t>
            </w:r>
          </w:p>
          <w:p w:rsidR="00F96FFD" w:rsidRPr="00800B9D" w:rsidRDefault="00F96FFD" w:rsidP="00041D62">
            <w:pPr>
              <w:pStyle w:val="tabelapunktytabela"/>
              <w:numPr>
                <w:ilvl w:val="0"/>
                <w:numId w:val="19"/>
              </w:numPr>
              <w:rPr>
                <w:rFonts w:ascii="Times New Roman" w:hAnsi="Times New Roman" w:cs="Times New Roman"/>
                <w:sz w:val="24"/>
                <w:szCs w:val="24"/>
              </w:rPr>
            </w:pP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rozwiązuje typowe zadania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z przyspieszeniem grawitacyjnym oraz korzysta ze związku gęstości z masą i objętością)</w:t>
            </w: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ind w:left="170"/>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uzasadnia kształt spadającej kropli wody</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projektuje i przeprowadza doświadczenia (inne niż opisane w podręczniku) wykazujące cząsteczkową budowę </w:t>
            </w:r>
            <w:r w:rsidRPr="00800B9D">
              <w:rPr>
                <w:rFonts w:ascii="Times New Roman" w:hAnsi="Times New Roman" w:cs="Times New Roman"/>
                <w:sz w:val="24"/>
                <w:szCs w:val="24"/>
              </w:rPr>
              <w:lastRenderedPageBreak/>
              <w:t>materii</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projektuje i wykonuje doświadczenie potwierdzające istnienie napięcia powierzchniowego wody</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projektuje doświadczenia związane z wyznaczeniem gęstości cieczy oraz ciał stałych o regularnych i nieregularnych kształtach </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rozwiązuje nietypowe (złożone) zadania, (lub problemy) dotyczące treści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 xml:space="preserve"> (z zastosowaniem związku między siłą ciężkości, masą i przyspieszeniem </w:t>
            </w:r>
            <w:r w:rsidRPr="00800B9D">
              <w:rPr>
                <w:rFonts w:ascii="Times New Roman" w:hAnsi="Times New Roman" w:cs="Times New Roman"/>
                <w:sz w:val="24"/>
                <w:szCs w:val="24"/>
              </w:rPr>
              <w:lastRenderedPageBreak/>
              <w:t>grawitacyjnym (wzoru na ciężar) oraz związku gęstości z masą i objętością)</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realizuje projekt: </w:t>
            </w:r>
            <w:r w:rsidRPr="00800B9D">
              <w:rPr>
                <w:rFonts w:ascii="Times New Roman" w:hAnsi="Times New Roman" w:cs="Times New Roman"/>
                <w:i/>
                <w:iCs/>
                <w:sz w:val="24"/>
                <w:szCs w:val="24"/>
              </w:rPr>
              <w:t>Woda – białe bogactwo</w:t>
            </w:r>
            <w:r w:rsidRPr="00800B9D">
              <w:rPr>
                <w:rFonts w:ascii="Times New Roman" w:hAnsi="Times New Roman" w:cs="Times New Roman"/>
                <w:sz w:val="24"/>
                <w:szCs w:val="24"/>
              </w:rPr>
              <w:t xml:space="preserve"> (lub inny związany z treściami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rozwiązuje zadania  bardziej złożone, ale typowe, dotyczące treści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 xml:space="preserve"> (z zastosowaniem związku między siłą ciężkości, masą i przyspieszeniem grawitacyjnym (wzoru na ciężar) oraz ze związku gęstości z masą i objętością)</w:t>
            </w:r>
          </w:p>
          <w:p w:rsidR="00F96FFD" w:rsidRPr="00800B9D" w:rsidRDefault="00F96FFD" w:rsidP="00041D62">
            <w:pPr>
              <w:pStyle w:val="tabelapunktytabela"/>
              <w:numPr>
                <w:ilvl w:val="0"/>
                <w:numId w:val="15"/>
              </w:numPr>
              <w:rPr>
                <w:rFonts w:ascii="Times New Roman" w:hAnsi="Times New Roman" w:cs="Times New Roman"/>
                <w:sz w:val="24"/>
                <w:szCs w:val="24"/>
              </w:rPr>
            </w:pPr>
            <w:r w:rsidRPr="00800B9D">
              <w:rPr>
                <w:rFonts w:ascii="Times New Roman" w:hAnsi="Times New Roman" w:cs="Times New Roman"/>
                <w:sz w:val="24"/>
                <w:szCs w:val="24"/>
              </w:rPr>
              <w:t xml:space="preserve">przeprowadza </w:t>
            </w:r>
            <w:r w:rsidRPr="00800B9D">
              <w:rPr>
                <w:rFonts w:ascii="Times New Roman" w:hAnsi="Times New Roman" w:cs="Times New Roman"/>
                <w:sz w:val="24"/>
                <w:szCs w:val="24"/>
              </w:rPr>
              <w:lastRenderedPageBreak/>
              <w:t>doświadczenia:</w:t>
            </w:r>
          </w:p>
          <w:p w:rsidR="00F96FFD" w:rsidRPr="00800B9D" w:rsidRDefault="00F96FFD" w:rsidP="00041D62">
            <w:pPr>
              <w:pStyle w:val="tabelapolpauzytabela"/>
              <w:numPr>
                <w:ilvl w:val="1"/>
                <w:numId w:val="16"/>
              </w:numPr>
              <w:rPr>
                <w:rFonts w:ascii="Times New Roman" w:hAnsi="Times New Roman" w:cs="Times New Roman"/>
                <w:sz w:val="24"/>
                <w:szCs w:val="24"/>
              </w:rPr>
            </w:pPr>
            <w:r w:rsidRPr="00800B9D">
              <w:rPr>
                <w:rFonts w:ascii="Times New Roman" w:hAnsi="Times New Roman" w:cs="Times New Roman"/>
                <w:sz w:val="24"/>
                <w:szCs w:val="24"/>
              </w:rPr>
              <w:t>badanie wpływu detergentu na napięcie powierzchniowe,</w:t>
            </w:r>
          </w:p>
          <w:p w:rsidR="00F96FFD" w:rsidRPr="00800B9D" w:rsidRDefault="00F96FFD" w:rsidP="00041D62">
            <w:pPr>
              <w:pStyle w:val="tabelapolpauzytabela"/>
              <w:numPr>
                <w:ilvl w:val="1"/>
                <w:numId w:val="16"/>
              </w:numPr>
              <w:rPr>
                <w:rFonts w:ascii="Times New Roman" w:hAnsi="Times New Roman" w:cs="Times New Roman"/>
                <w:sz w:val="24"/>
                <w:szCs w:val="24"/>
              </w:rPr>
            </w:pPr>
            <w:r w:rsidRPr="00800B9D">
              <w:rPr>
                <w:rFonts w:ascii="Times New Roman" w:hAnsi="Times New Roman" w:cs="Times New Roman"/>
                <w:sz w:val="24"/>
                <w:szCs w:val="24"/>
              </w:rPr>
              <w:t>badanie, od czego zależy kształt kropli,</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korzystając z opisów doświadczeń i przestrzegając zasad bezpieczeństwa; formułuje wnioski</w:t>
            </w:r>
          </w:p>
          <w:p w:rsidR="00F96FFD" w:rsidRPr="00800B9D" w:rsidRDefault="00F96FFD" w:rsidP="00041D62">
            <w:pPr>
              <w:pStyle w:val="tabelapunktytabela"/>
              <w:ind w:firstLine="0"/>
              <w:rPr>
                <w:rFonts w:ascii="Times New Roman" w:hAnsi="Times New Roman" w:cs="Times New Roman"/>
                <w:sz w:val="24"/>
                <w:szCs w:val="24"/>
              </w:rPr>
            </w:pPr>
          </w:p>
        </w:tc>
        <w:tc>
          <w:tcPr>
            <w:tcW w:w="2466" w:type="dxa"/>
            <w:shd w:val="solid" w:color="FEFAF1" w:fill="auto"/>
          </w:tcPr>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projektuje i wykonuje doświadczenia wykazujące właściwości ciał stałych, cieczy i gazów</w:t>
            </w:r>
          </w:p>
          <w:p w:rsidR="00F96FFD" w:rsidRPr="00800B9D" w:rsidRDefault="00F96FFD" w:rsidP="00041D62">
            <w:pPr>
              <w:pStyle w:val="tabelapunkty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rozwiązuje nietypowe (złożone) zadania, (lub problemy) dotyczące </w:t>
            </w:r>
            <w:r w:rsidRPr="00800B9D">
              <w:rPr>
                <w:rFonts w:ascii="Times New Roman" w:hAnsi="Times New Roman" w:cs="Times New Roman"/>
                <w:sz w:val="24"/>
                <w:szCs w:val="24"/>
              </w:rPr>
              <w:lastRenderedPageBreak/>
              <w:t xml:space="preserve">treści rozdziału: </w:t>
            </w:r>
            <w:r w:rsidRPr="00800B9D">
              <w:rPr>
                <w:rFonts w:ascii="Times New Roman" w:hAnsi="Times New Roman" w:cs="Times New Roman"/>
                <w:i/>
                <w:iCs/>
                <w:sz w:val="24"/>
                <w:szCs w:val="24"/>
              </w:rPr>
              <w:t>Właściwości i budowa materii</w:t>
            </w:r>
            <w:r w:rsidRPr="00800B9D">
              <w:rPr>
                <w:rFonts w:ascii="Times New Roman" w:hAnsi="Times New Roman" w:cs="Times New Roman"/>
                <w:sz w:val="24"/>
                <w:szCs w:val="24"/>
              </w:rPr>
              <w:t xml:space="preserve"> (z zastosowaniem związku między siłą ciężkości, masą i przyspieszeniem grawitacyjnym (wzoru na ciężar) oraz związku gęstości z masą i objętością)</w:t>
            </w:r>
          </w:p>
          <w:p w:rsidR="00F96FFD" w:rsidRPr="00800B9D" w:rsidRDefault="00F96FFD" w:rsidP="00041D62">
            <w:pPr>
              <w:pStyle w:val="tabelatresctabela"/>
              <w:numPr>
                <w:ilvl w:val="0"/>
                <w:numId w:val="19"/>
              </w:numPr>
              <w:rPr>
                <w:rFonts w:ascii="Times New Roman" w:hAnsi="Times New Roman" w:cs="Times New Roman"/>
                <w:sz w:val="24"/>
                <w:szCs w:val="24"/>
              </w:rPr>
            </w:pPr>
            <w:r w:rsidRPr="00800B9D">
              <w:rPr>
                <w:rFonts w:ascii="Times New Roman" w:hAnsi="Times New Roman" w:cs="Times New Roman"/>
                <w:sz w:val="24"/>
                <w:szCs w:val="24"/>
              </w:rPr>
              <w:t xml:space="preserve">realizuje projekt: </w:t>
            </w:r>
            <w:r w:rsidRPr="00800B9D">
              <w:rPr>
                <w:rFonts w:ascii="Times New Roman" w:hAnsi="Times New Roman" w:cs="Times New Roman"/>
                <w:i/>
                <w:iCs/>
                <w:sz w:val="24"/>
                <w:szCs w:val="24"/>
              </w:rPr>
              <w:t>Woda – białe bogactwo</w:t>
            </w:r>
            <w:r w:rsidRPr="00800B9D">
              <w:rPr>
                <w:rFonts w:ascii="Times New Roman" w:hAnsi="Times New Roman" w:cs="Times New Roman"/>
                <w:sz w:val="24"/>
                <w:szCs w:val="24"/>
              </w:rPr>
              <w:t xml:space="preserve"> (lub inny związany z treściami rozdziału: </w:t>
            </w:r>
            <w:r w:rsidRPr="00800B9D">
              <w:rPr>
                <w:rFonts w:ascii="Times New Roman" w:hAnsi="Times New Roman" w:cs="Times New Roman"/>
                <w:i/>
                <w:iCs/>
                <w:sz w:val="24"/>
                <w:szCs w:val="24"/>
              </w:rPr>
              <w:t>Właściwości i budowa materii</w:t>
            </w:r>
          </w:p>
        </w:tc>
      </w:tr>
      <w:tr w:rsidR="00F96FFD" w:rsidRPr="00800B9D" w:rsidTr="00041D62">
        <w:trPr>
          <w:trHeight w:val="113"/>
          <w:jc w:val="center"/>
        </w:trPr>
        <w:tc>
          <w:tcPr>
            <w:tcW w:w="10576" w:type="dxa"/>
            <w:gridSpan w:val="4"/>
            <w:shd w:val="solid" w:color="FEFAF1" w:fill="auto"/>
            <w:tcMar>
              <w:top w:w="57" w:type="dxa"/>
              <w:left w:w="108" w:type="dxa"/>
              <w:bottom w:w="57" w:type="dxa"/>
              <w:right w:w="108" w:type="dxa"/>
            </w:tcMar>
            <w:vAlign w:val="center"/>
          </w:tcPr>
          <w:p w:rsidR="00F96FFD" w:rsidRPr="00800B9D" w:rsidRDefault="00F96FFD" w:rsidP="00041D62">
            <w:pPr>
              <w:pStyle w:val="tabeladzialtabela"/>
              <w:rPr>
                <w:rFonts w:ascii="Times New Roman" w:hAnsi="Times New Roman" w:cs="Times New Roman"/>
                <w:b/>
                <w:sz w:val="24"/>
                <w:szCs w:val="24"/>
              </w:rPr>
            </w:pPr>
            <w:r w:rsidRPr="00800B9D">
              <w:rPr>
                <w:rFonts w:ascii="Times New Roman" w:hAnsi="Times New Roman" w:cs="Times New Roman"/>
                <w:b/>
                <w:sz w:val="24"/>
                <w:szCs w:val="24"/>
              </w:rPr>
              <w:lastRenderedPageBreak/>
              <w:t>III. HYDROSTATYKA I AEROSTATYKA</w:t>
            </w:r>
          </w:p>
        </w:tc>
        <w:tc>
          <w:tcPr>
            <w:tcW w:w="2466" w:type="dxa"/>
            <w:shd w:val="solid" w:color="FEFAF1" w:fill="auto"/>
          </w:tcPr>
          <w:p w:rsidR="00F96FFD" w:rsidRPr="00800B9D" w:rsidRDefault="00F96FFD" w:rsidP="00041D62">
            <w:pPr>
              <w:pStyle w:val="tabeladzialtabela"/>
              <w:rPr>
                <w:rFonts w:ascii="Times New Roman" w:hAnsi="Times New Roman" w:cs="Times New Roman"/>
                <w:b/>
                <w:sz w:val="24"/>
                <w:szCs w:val="24"/>
              </w:rPr>
            </w:pPr>
          </w:p>
        </w:tc>
      </w:tr>
      <w:tr w:rsidR="00F96FFD" w:rsidRPr="00800B9D" w:rsidTr="00041D62">
        <w:trPr>
          <w:trHeight w:val="397"/>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rozpoznaje i nazywa siły ciężkości i nacisku, podaje ich przykłady w różnych sytuacjach praktycznych (w otaczającej rzeczywistości); wskazuje przykłady z życia codziennego obrazujące działanie siły nacisku</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 xml:space="preserve">rozróżnia parcie </w:t>
            </w:r>
            <w:r w:rsidRPr="00800B9D">
              <w:rPr>
                <w:rFonts w:ascii="Times New Roman" w:hAnsi="Times New Roman" w:cs="Times New Roman"/>
                <w:sz w:val="24"/>
                <w:szCs w:val="24"/>
              </w:rPr>
              <w:lastRenderedPageBreak/>
              <w:t>i ciśnienie</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 xml:space="preserve">formułuje prawo Pascala, podaje przykłady jego zastosowania </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wskazuje przykłady występowania siły wyporu w otaczającej rzeczywistości i życiu codziennym</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wymienia cechy siły wyporu, ilustruje graficznie siłę wyporu</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21"/>
              </w:numPr>
              <w:rPr>
                <w:rFonts w:ascii="Times New Roman" w:hAnsi="Times New Roman" w:cs="Times New Roman"/>
                <w:sz w:val="24"/>
                <w:szCs w:val="24"/>
              </w:rPr>
            </w:pPr>
            <w:r w:rsidRPr="00800B9D">
              <w:rPr>
                <w:rFonts w:ascii="Times New Roman" w:hAnsi="Times New Roman" w:cs="Times New Roman"/>
                <w:sz w:val="24"/>
                <w:szCs w:val="24"/>
              </w:rPr>
              <w:t>badanie zależności ciśnienia od pola powierzchni,</w:t>
            </w:r>
          </w:p>
          <w:p w:rsidR="00F96FFD" w:rsidRPr="00800B9D" w:rsidRDefault="00F96FFD" w:rsidP="00041D62">
            <w:pPr>
              <w:pStyle w:val="tabelapolpauzytabela"/>
              <w:numPr>
                <w:ilvl w:val="1"/>
                <w:numId w:val="21"/>
              </w:numPr>
              <w:rPr>
                <w:rFonts w:ascii="Times New Roman" w:hAnsi="Times New Roman" w:cs="Times New Roman"/>
                <w:sz w:val="24"/>
                <w:szCs w:val="24"/>
              </w:rPr>
            </w:pPr>
            <w:r w:rsidRPr="00800B9D">
              <w:rPr>
                <w:rFonts w:ascii="Times New Roman" w:hAnsi="Times New Roman" w:cs="Times New Roman"/>
                <w:sz w:val="24"/>
                <w:szCs w:val="24"/>
              </w:rPr>
              <w:t xml:space="preserve">badanie zależności </w:t>
            </w:r>
            <w:r w:rsidRPr="00800B9D">
              <w:rPr>
                <w:rFonts w:ascii="Times New Roman" w:hAnsi="Times New Roman" w:cs="Times New Roman"/>
                <w:sz w:val="24"/>
                <w:szCs w:val="24"/>
              </w:rPr>
              <w:lastRenderedPageBreak/>
              <w:t>ciśnienia hydrostatycznego od wysokości słupa cieczy,</w:t>
            </w:r>
          </w:p>
          <w:p w:rsidR="00F96FFD" w:rsidRPr="00800B9D" w:rsidRDefault="00F96FFD" w:rsidP="00041D62">
            <w:pPr>
              <w:pStyle w:val="tabelapolpauzytabela"/>
              <w:numPr>
                <w:ilvl w:val="1"/>
                <w:numId w:val="21"/>
              </w:numPr>
              <w:rPr>
                <w:rFonts w:ascii="Times New Roman" w:hAnsi="Times New Roman" w:cs="Times New Roman"/>
                <w:sz w:val="24"/>
                <w:szCs w:val="24"/>
              </w:rPr>
            </w:pPr>
            <w:r w:rsidRPr="00800B9D">
              <w:rPr>
                <w:rFonts w:ascii="Times New Roman" w:hAnsi="Times New Roman" w:cs="Times New Roman"/>
                <w:sz w:val="24"/>
                <w:szCs w:val="24"/>
              </w:rPr>
              <w:t>badanie przenoszenia w cieczy działającej na nią siły zewnętrznej,</w:t>
            </w:r>
          </w:p>
          <w:p w:rsidR="00F96FFD" w:rsidRPr="00800B9D" w:rsidRDefault="00F96FFD" w:rsidP="00041D62">
            <w:pPr>
              <w:pStyle w:val="tabelapolpauzytabela"/>
              <w:numPr>
                <w:ilvl w:val="1"/>
                <w:numId w:val="21"/>
              </w:numPr>
              <w:rPr>
                <w:rFonts w:ascii="Times New Roman" w:hAnsi="Times New Roman" w:cs="Times New Roman"/>
                <w:sz w:val="24"/>
                <w:szCs w:val="24"/>
              </w:rPr>
            </w:pPr>
            <w:r w:rsidRPr="00800B9D">
              <w:rPr>
                <w:rFonts w:ascii="Times New Roman" w:hAnsi="Times New Roman" w:cs="Times New Roman"/>
                <w:sz w:val="24"/>
                <w:szCs w:val="24"/>
              </w:rPr>
              <w:t xml:space="preserve">badanie warunków pływania ciał,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korzystając z opisów doświadczeń i przestrzegając zasad bezpieczeństwa, formułuje wnioski</w:t>
            </w:r>
          </w:p>
          <w:p w:rsidR="00F96FFD" w:rsidRPr="00800B9D" w:rsidRDefault="00F96FFD" w:rsidP="00041D62">
            <w:pPr>
              <w:pStyle w:val="tabelapunktytabela"/>
              <w:numPr>
                <w:ilvl w:val="0"/>
                <w:numId w:val="20"/>
              </w:numPr>
              <w:rPr>
                <w:rFonts w:ascii="Times New Roman" w:hAnsi="Times New Roman" w:cs="Times New Roman"/>
                <w:sz w:val="24"/>
                <w:szCs w:val="24"/>
              </w:rPr>
            </w:pPr>
            <w:r w:rsidRPr="00800B9D">
              <w:rPr>
                <w:rFonts w:ascii="Times New Roman" w:hAnsi="Times New Roman" w:cs="Times New Roman"/>
                <w:sz w:val="24"/>
                <w:szCs w:val="24"/>
              </w:rPr>
              <w:t xml:space="preserve">przelicza wielokrotności i podwielokrotności (mili-, centy-, kilo-, </w:t>
            </w:r>
            <w:r w:rsidRPr="00800B9D">
              <w:rPr>
                <w:rFonts w:ascii="Times New Roman" w:hAnsi="Times New Roman" w:cs="Times New Roman"/>
                <w:sz w:val="24"/>
                <w:szCs w:val="24"/>
              </w:rPr>
              <w:lastRenderedPageBreak/>
              <w:t>mega-)</w:t>
            </w:r>
          </w:p>
          <w:p w:rsidR="00F96FFD" w:rsidRPr="00800B9D" w:rsidRDefault="00F96FFD" w:rsidP="00041D62">
            <w:pPr>
              <w:pStyle w:val="tabelapunktytabela"/>
              <w:numPr>
                <w:ilvl w:val="0"/>
                <w:numId w:val="20"/>
              </w:numPr>
              <w:rPr>
                <w:rFonts w:ascii="Times New Roman" w:hAnsi="Times New Roman" w:cs="Times New Roman"/>
                <w:color w:val="auto"/>
                <w:sz w:val="24"/>
                <w:szCs w:val="24"/>
              </w:rPr>
            </w:pPr>
            <w:r w:rsidRPr="00800B9D">
              <w:rPr>
                <w:rFonts w:ascii="Times New Roman" w:hAnsi="Times New Roman" w:cs="Times New Roman"/>
                <w:sz w:val="24"/>
                <w:szCs w:val="24"/>
              </w:rPr>
              <w:t>wyodrębnia z tekstów i rysunków informacje kluczowe</w:t>
            </w:r>
          </w:p>
        </w:tc>
        <w:tc>
          <w:tcPr>
            <w:tcW w:w="269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posługuje się pojęciem parcia (nacisku)</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posługuje się pojęciem ciśnienia wraz z jego jednostką w układzie SI</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posługuje się pojęciem ciśnienia w cieczach i gazach wraz z jego jednostką; posługuje się pojęciem ciśnienia hydrostatycznego i atmosferycznego</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doświadczalnie demonstruje: </w:t>
            </w:r>
          </w:p>
          <w:p w:rsidR="00F96FFD" w:rsidRPr="00800B9D" w:rsidRDefault="00F96FFD" w:rsidP="00041D62">
            <w:pPr>
              <w:pStyle w:val="tabelapolpauzytabela"/>
              <w:numPr>
                <w:ilvl w:val="1"/>
                <w:numId w:val="23"/>
              </w:numPr>
              <w:rPr>
                <w:rFonts w:ascii="Times New Roman" w:hAnsi="Times New Roman" w:cs="Times New Roman"/>
                <w:sz w:val="24"/>
                <w:szCs w:val="24"/>
              </w:rPr>
            </w:pPr>
            <w:r w:rsidRPr="00800B9D">
              <w:rPr>
                <w:rFonts w:ascii="Times New Roman" w:hAnsi="Times New Roman" w:cs="Times New Roman"/>
                <w:sz w:val="24"/>
                <w:szCs w:val="24"/>
              </w:rPr>
              <w:t xml:space="preserve">zależność ciśnienia </w:t>
            </w:r>
            <w:r w:rsidRPr="00800B9D">
              <w:rPr>
                <w:rFonts w:ascii="Times New Roman" w:hAnsi="Times New Roman" w:cs="Times New Roman"/>
                <w:sz w:val="24"/>
                <w:szCs w:val="24"/>
              </w:rPr>
              <w:lastRenderedPageBreak/>
              <w:t>hydrostatycznego od wysokości słupa cieczy,</w:t>
            </w:r>
          </w:p>
          <w:p w:rsidR="00F96FFD" w:rsidRPr="00800B9D" w:rsidRDefault="00F96FFD" w:rsidP="00041D62">
            <w:pPr>
              <w:pStyle w:val="tabelapolpauzytabela"/>
              <w:numPr>
                <w:ilvl w:val="1"/>
                <w:numId w:val="23"/>
              </w:numPr>
              <w:rPr>
                <w:rFonts w:ascii="Times New Roman" w:hAnsi="Times New Roman" w:cs="Times New Roman"/>
                <w:sz w:val="24"/>
                <w:szCs w:val="24"/>
              </w:rPr>
            </w:pPr>
            <w:r w:rsidRPr="00800B9D">
              <w:rPr>
                <w:rFonts w:ascii="Times New Roman" w:hAnsi="Times New Roman" w:cs="Times New Roman"/>
                <w:sz w:val="24"/>
                <w:szCs w:val="24"/>
              </w:rPr>
              <w:t>istnienie ciśnienia atmosferycznego,</w:t>
            </w:r>
          </w:p>
          <w:p w:rsidR="00F96FFD" w:rsidRPr="00800B9D" w:rsidRDefault="00F96FFD" w:rsidP="00041D62">
            <w:pPr>
              <w:pStyle w:val="tabelapolpauzytabela"/>
              <w:numPr>
                <w:ilvl w:val="1"/>
                <w:numId w:val="23"/>
              </w:numPr>
              <w:rPr>
                <w:rFonts w:ascii="Times New Roman" w:hAnsi="Times New Roman" w:cs="Times New Roman"/>
                <w:sz w:val="24"/>
                <w:szCs w:val="24"/>
              </w:rPr>
            </w:pPr>
            <w:r w:rsidRPr="00800B9D">
              <w:rPr>
                <w:rFonts w:ascii="Times New Roman" w:hAnsi="Times New Roman" w:cs="Times New Roman"/>
                <w:sz w:val="24"/>
                <w:szCs w:val="24"/>
              </w:rPr>
              <w:t>prawo Pascala,</w:t>
            </w:r>
          </w:p>
          <w:p w:rsidR="00F96FFD" w:rsidRPr="00800B9D" w:rsidRDefault="00F96FFD" w:rsidP="00041D62">
            <w:pPr>
              <w:pStyle w:val="tabelapolpauzytabela"/>
              <w:numPr>
                <w:ilvl w:val="1"/>
                <w:numId w:val="23"/>
              </w:numPr>
              <w:rPr>
                <w:rFonts w:ascii="Times New Roman" w:hAnsi="Times New Roman" w:cs="Times New Roman"/>
                <w:sz w:val="24"/>
                <w:szCs w:val="24"/>
              </w:rPr>
            </w:pPr>
            <w:r w:rsidRPr="00800B9D">
              <w:rPr>
                <w:rFonts w:ascii="Times New Roman" w:hAnsi="Times New Roman" w:cs="Times New Roman"/>
                <w:sz w:val="24"/>
                <w:szCs w:val="24"/>
              </w:rPr>
              <w:t>prawo Archimedesa (na tej podstawie analizuje pływanie ciał)</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posługuje się prawem Pascala, zgodnie z którym zwiększenie ciśnienia zewnętrznego powoduje jednakowy przyrost ciśnienia w całej objętości cieczy lub gazu</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wskazuje w otaczającej rzeczywistości przykłady zjawisk opisywanych za pomocą praw </w:t>
            </w:r>
            <w:r w:rsidRPr="00800B9D">
              <w:rPr>
                <w:rFonts w:ascii="Times New Roman" w:hAnsi="Times New Roman" w:cs="Times New Roman"/>
                <w:sz w:val="24"/>
                <w:szCs w:val="24"/>
              </w:rPr>
              <w:lastRenderedPageBreak/>
              <w:t>i zależności dotyczących ciśnienia hydrostatycznego i atmosferycznego</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przelicza wielokrotności i podwielokrotności (centy-, </w:t>
            </w:r>
            <w:proofErr w:type="spellStart"/>
            <w:r w:rsidRPr="00800B9D">
              <w:rPr>
                <w:rFonts w:ascii="Times New Roman" w:hAnsi="Times New Roman" w:cs="Times New Roman"/>
                <w:sz w:val="24"/>
                <w:szCs w:val="24"/>
              </w:rPr>
              <w:t>hekto</w:t>
            </w:r>
            <w:proofErr w:type="spellEnd"/>
            <w:r w:rsidRPr="00800B9D">
              <w:rPr>
                <w:rFonts w:ascii="Times New Roman" w:hAnsi="Times New Roman" w:cs="Times New Roman"/>
                <w:sz w:val="24"/>
                <w:szCs w:val="24"/>
              </w:rPr>
              <w:t>-, kilo-, mega-); przelicza jednostki ciśnienia</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stosuje do obliczeń: </w:t>
            </w:r>
          </w:p>
          <w:p w:rsidR="00F96FFD" w:rsidRPr="00800B9D" w:rsidRDefault="00F96FFD" w:rsidP="00041D62">
            <w:pPr>
              <w:pStyle w:val="tabelapolpauzytabela"/>
              <w:numPr>
                <w:ilvl w:val="1"/>
                <w:numId w:val="24"/>
              </w:numPr>
              <w:rPr>
                <w:rFonts w:ascii="Times New Roman" w:hAnsi="Times New Roman" w:cs="Times New Roman"/>
                <w:sz w:val="24"/>
                <w:szCs w:val="24"/>
              </w:rPr>
            </w:pPr>
            <w:r w:rsidRPr="00800B9D">
              <w:rPr>
                <w:rFonts w:ascii="Times New Roman" w:hAnsi="Times New Roman" w:cs="Times New Roman"/>
                <w:sz w:val="24"/>
                <w:szCs w:val="24"/>
              </w:rPr>
              <w:t>związek między parciem a ciśnieniem,</w:t>
            </w:r>
          </w:p>
          <w:p w:rsidR="00F96FFD" w:rsidRPr="00800B9D" w:rsidRDefault="00F96FFD" w:rsidP="00041D62">
            <w:pPr>
              <w:pStyle w:val="tabelapolpauzytabela"/>
              <w:numPr>
                <w:ilvl w:val="1"/>
                <w:numId w:val="24"/>
              </w:numPr>
              <w:rPr>
                <w:rFonts w:ascii="Times New Roman" w:hAnsi="Times New Roman" w:cs="Times New Roman"/>
                <w:sz w:val="24"/>
                <w:szCs w:val="24"/>
              </w:rPr>
            </w:pPr>
            <w:r w:rsidRPr="00800B9D">
              <w:rPr>
                <w:rFonts w:ascii="Times New Roman" w:hAnsi="Times New Roman" w:cs="Times New Roman"/>
                <w:sz w:val="24"/>
                <w:szCs w:val="24"/>
              </w:rPr>
              <w:t xml:space="preserve">związek między ciśnieniem hydrostatycznym a wysokością słupa cieczy i jej gęstością;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przeprowadza obliczenia i zapisuje wynik zgodnie z zasadami zaokrąglania oraz </w:t>
            </w:r>
            <w:r w:rsidRPr="00800B9D">
              <w:rPr>
                <w:rFonts w:ascii="Times New Roman" w:hAnsi="Times New Roman" w:cs="Times New Roman"/>
                <w:sz w:val="24"/>
                <w:szCs w:val="24"/>
              </w:rPr>
              <w:lastRenderedPageBreak/>
              <w:t xml:space="preserve">zachowaniem liczby cyfr znaczących wynikającej z danych </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analizuje siły działające na ciała zanurzone w cieczach lub gazach, posługując się pojęciem siły wyporu i prawem Archimedesa </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oblicza wartość siły wyporu dla ciał zanurzonych w cieczy lub gazie</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podaje warunki pływania ciał: kiedy ciało tonie, kiedy pływa częściowo zanurzone w cieczy i kiedy pływa całkowicie zanurzone w cieczy</w:t>
            </w:r>
          </w:p>
          <w:p w:rsidR="00F96FFD" w:rsidRPr="00800B9D" w:rsidRDefault="00F96FFD" w:rsidP="00041D62">
            <w:pPr>
              <w:pStyle w:val="tabelapunktytabela"/>
              <w:numPr>
                <w:ilvl w:val="0"/>
                <w:numId w:val="22"/>
              </w:numPr>
              <w:rPr>
                <w:rFonts w:ascii="Times New Roman" w:hAnsi="Times New Roman" w:cs="Times New Roman"/>
                <w:sz w:val="24"/>
                <w:szCs w:val="24"/>
              </w:rPr>
            </w:pPr>
            <w:r w:rsidRPr="00800B9D">
              <w:rPr>
                <w:rFonts w:ascii="Times New Roman" w:hAnsi="Times New Roman" w:cs="Times New Roman"/>
                <w:sz w:val="24"/>
                <w:szCs w:val="24"/>
              </w:rPr>
              <w:t xml:space="preserve">opisuje praktyczne zastosowanie prawa Archimedesa </w:t>
            </w:r>
            <w:r w:rsidRPr="00800B9D">
              <w:rPr>
                <w:rFonts w:ascii="Times New Roman" w:hAnsi="Times New Roman" w:cs="Times New Roman"/>
                <w:sz w:val="24"/>
                <w:szCs w:val="24"/>
              </w:rPr>
              <w:lastRenderedPageBreak/>
              <w:t>i warunków pływania ciał; wskazuje przykłady wykorzystywania w otaczającej rzeczywistości</w:t>
            </w:r>
          </w:p>
          <w:p w:rsidR="00F96FFD" w:rsidRPr="00800B9D" w:rsidRDefault="00F96FFD" w:rsidP="00041D62">
            <w:pPr>
              <w:pStyle w:val="tabelapunktytabela"/>
              <w:numPr>
                <w:ilvl w:val="0"/>
                <w:numId w:val="25"/>
              </w:numPr>
              <w:rPr>
                <w:rFonts w:ascii="Times New Roman" w:hAnsi="Times New Roman" w:cs="Times New Roman"/>
                <w:sz w:val="24"/>
                <w:szCs w:val="24"/>
              </w:rPr>
            </w:pPr>
            <w:r w:rsidRPr="00800B9D">
              <w:rPr>
                <w:rFonts w:ascii="Times New Roman" w:hAnsi="Times New Roman" w:cs="Times New Roman"/>
                <w:sz w:val="24"/>
                <w:szCs w:val="24"/>
              </w:rPr>
              <w:t>posługuje się informacjami pochodzącymi z analizy przeczytanych tekstów (w tym popularnonaukowych) dotyczących pływania ciał</w:t>
            </w:r>
          </w:p>
          <w:p w:rsidR="00F96FFD" w:rsidRPr="00800B9D" w:rsidRDefault="00F96FFD" w:rsidP="00041D62">
            <w:pPr>
              <w:pStyle w:val="tabelapunktytabela"/>
              <w:numPr>
                <w:ilvl w:val="0"/>
                <w:numId w:val="25"/>
              </w:numPr>
              <w:rPr>
                <w:rFonts w:ascii="Times New Roman" w:hAnsi="Times New Roman" w:cs="Times New Roman"/>
                <w:sz w:val="24"/>
                <w:szCs w:val="24"/>
              </w:rPr>
            </w:pPr>
            <w:r w:rsidRPr="00800B9D">
              <w:rPr>
                <w:rFonts w:ascii="Times New Roman" w:hAnsi="Times New Roman" w:cs="Times New Roman"/>
                <w:sz w:val="24"/>
                <w:szCs w:val="24"/>
              </w:rPr>
              <w:t xml:space="preserve">wyodrębnia z tekstów lub rysunków informacje kluczowe dla opisywanego zjawiska bądź problemu </w:t>
            </w:r>
          </w:p>
          <w:p w:rsidR="00F96FFD" w:rsidRPr="00800B9D" w:rsidRDefault="00F96FFD" w:rsidP="00041D62">
            <w:pPr>
              <w:pStyle w:val="tabelapunktytabela"/>
              <w:numPr>
                <w:ilvl w:val="0"/>
                <w:numId w:val="25"/>
              </w:numPr>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26"/>
              </w:numPr>
              <w:rPr>
                <w:rFonts w:ascii="Times New Roman" w:hAnsi="Times New Roman" w:cs="Times New Roman"/>
                <w:sz w:val="24"/>
                <w:szCs w:val="24"/>
              </w:rPr>
            </w:pPr>
            <w:r w:rsidRPr="00800B9D">
              <w:rPr>
                <w:rFonts w:ascii="Times New Roman" w:hAnsi="Times New Roman" w:cs="Times New Roman"/>
                <w:sz w:val="24"/>
                <w:szCs w:val="24"/>
              </w:rPr>
              <w:t xml:space="preserve">wyznaczanie siły </w:t>
            </w:r>
            <w:r w:rsidRPr="00800B9D">
              <w:rPr>
                <w:rFonts w:ascii="Times New Roman" w:hAnsi="Times New Roman" w:cs="Times New Roman"/>
                <w:sz w:val="24"/>
                <w:szCs w:val="24"/>
              </w:rPr>
              <w:lastRenderedPageBreak/>
              <w:t>wyporu,</w:t>
            </w:r>
          </w:p>
          <w:p w:rsidR="00F96FFD" w:rsidRPr="00800B9D" w:rsidRDefault="00F96FFD" w:rsidP="00041D62">
            <w:pPr>
              <w:pStyle w:val="tabelapolpauzytabela"/>
              <w:numPr>
                <w:ilvl w:val="1"/>
                <w:numId w:val="26"/>
              </w:numPr>
              <w:rPr>
                <w:rFonts w:ascii="Times New Roman" w:hAnsi="Times New Roman" w:cs="Times New Roman"/>
                <w:sz w:val="24"/>
                <w:szCs w:val="24"/>
              </w:rPr>
            </w:pPr>
            <w:r w:rsidRPr="00800B9D">
              <w:rPr>
                <w:rFonts w:ascii="Times New Roman" w:hAnsi="Times New Roman" w:cs="Times New Roman"/>
                <w:sz w:val="24"/>
                <w:szCs w:val="24"/>
              </w:rPr>
              <w:t xml:space="preserve">badanie, od czego zależy wartość siły wyporu i wykazanie, że jest ona równa ciężarowi wypartej cieczy,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korzystając z opisów doświadczeń i przestrzegając zasad bezpieczeństwa; zapisuje wynik pomiaru wraz z jego jednostką oraz z uwzględnieniem informacji o niepewności; wyciąga wnioski i formułuje prawo Archimedesa </w:t>
            </w:r>
          </w:p>
          <w:p w:rsidR="00F96FFD" w:rsidRPr="00800B9D" w:rsidRDefault="00F96FFD" w:rsidP="00041D62">
            <w:pPr>
              <w:pStyle w:val="tabelapunktytabela"/>
              <w:numPr>
                <w:ilvl w:val="0"/>
                <w:numId w:val="61"/>
              </w:numPr>
              <w:rPr>
                <w:rFonts w:ascii="Times New Roman" w:hAnsi="Times New Roman" w:cs="Times New Roman"/>
                <w:sz w:val="24"/>
                <w:szCs w:val="24"/>
              </w:rPr>
            </w:pPr>
            <w:r w:rsidRPr="00800B9D">
              <w:rPr>
                <w:rFonts w:ascii="Times New Roman" w:hAnsi="Times New Roman" w:cs="Times New Roman"/>
                <w:sz w:val="24"/>
                <w:szCs w:val="24"/>
              </w:rPr>
              <w:t xml:space="preserve">rozwiązuje proste (typowe) zadania lub problemy dotyczące treści rozdziału: ­ </w:t>
            </w:r>
            <w:r w:rsidRPr="00800B9D">
              <w:rPr>
                <w:rFonts w:ascii="Times New Roman" w:hAnsi="Times New Roman" w:cs="Times New Roman"/>
                <w:i/>
                <w:iCs/>
                <w:sz w:val="24"/>
                <w:szCs w:val="24"/>
              </w:rPr>
              <w:t xml:space="preserve">Hydrostatyka </w:t>
            </w:r>
            <w:r w:rsidRPr="00800B9D">
              <w:rPr>
                <w:rFonts w:ascii="Times New Roman" w:hAnsi="Times New Roman" w:cs="Times New Roman"/>
                <w:i/>
                <w:iCs/>
                <w:sz w:val="24"/>
                <w:szCs w:val="24"/>
              </w:rPr>
              <w:lastRenderedPageBreak/>
              <w:t>i aerostatyka</w:t>
            </w:r>
            <w:r w:rsidRPr="00800B9D">
              <w:rPr>
                <w:rFonts w:ascii="Times New Roman" w:hAnsi="Times New Roman" w:cs="Times New Roman"/>
                <w:sz w:val="24"/>
                <w:szCs w:val="24"/>
              </w:rPr>
              <w:t xml:space="preserve"> (z wykorzystaniem: zależności między ciśnieniem, parciem i polem powierzchni, związku między ciśnieniem hydrostatycznym a wysokością słupa cieczy i jej gęstością, prawa Pascala, prawa Archimedesa, warunków pływania ciał)</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wymienia nazwy przyrządów służących do pomiaru ciśnienia</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wyjaśnia zależność ciśnienia atmosferycznego od wysokości nad poziomem morza</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opisuje znaczenie ciśnienia hydrostatycznego i ciśnienia atmosferycznego w przyrodzie i w życiu codziennym</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lastRenderedPageBreak/>
              <w:t> </w:t>
            </w:r>
            <w:proofErr w:type="spellStart"/>
            <w:r w:rsidRPr="00800B9D">
              <w:rPr>
                <w:rFonts w:ascii="Times New Roman" w:hAnsi="Times New Roman" w:cs="Times New Roman"/>
                <w:sz w:val="24"/>
                <w:szCs w:val="24"/>
                <w:vertAlign w:val="superscript"/>
              </w:rPr>
              <w:t>R</w:t>
            </w:r>
            <w:r w:rsidRPr="00800B9D">
              <w:rPr>
                <w:rFonts w:ascii="Times New Roman" w:hAnsi="Times New Roman" w:cs="Times New Roman"/>
                <w:sz w:val="24"/>
                <w:szCs w:val="24"/>
              </w:rPr>
              <w:t>opisuje</w:t>
            </w:r>
            <w:proofErr w:type="spellEnd"/>
            <w:r w:rsidRPr="00800B9D">
              <w:rPr>
                <w:rFonts w:ascii="Times New Roman" w:hAnsi="Times New Roman" w:cs="Times New Roman"/>
                <w:sz w:val="24"/>
                <w:szCs w:val="24"/>
              </w:rPr>
              <w:t xml:space="preserve"> paradoks hydrostatyczny</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opisuje doświadczenie Torricellego</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opisuje zastosowanie prawa Pascala w prasie hydraulicznej i hamulcach hydraulicznych</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wyznacza gęstość cieczy, korzystając z prawa Archimedesa</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rysuje siły działające na ciało, które pływa w cieczy, tkwi w niej zanurzone lub tonie; wyznacza, rysuje i opisuje siłę wypadkową</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 xml:space="preserve">wyjaśnia, kiedy ciało tonie, kiedy pływa częściowo zanurzone w cieczy i kiedy pływa </w:t>
            </w:r>
            <w:r w:rsidRPr="00800B9D">
              <w:rPr>
                <w:rFonts w:ascii="Times New Roman" w:hAnsi="Times New Roman" w:cs="Times New Roman"/>
                <w:sz w:val="24"/>
                <w:szCs w:val="24"/>
              </w:rPr>
              <w:lastRenderedPageBreak/>
              <w:t>całkowicie w niej zanurzone na podstawie prawa Archimedesa, posługując się pojęciami siły ciężkości i gęstości</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planuje i przeprowadza doświadczenie w celu zbadania zależności ciśnienia od siły nacisku i pola powierzchni; opisuje jego przebieg i formułuje wnioski</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 xml:space="preserve">projektuje i przeprowadza doświadczenie potwierdzające słuszność prawa Pascala dla cieczy lub gazów, opisuje jego przebieg oraz analizuje i ocenia wynik; </w:t>
            </w:r>
            <w:r w:rsidRPr="00800B9D">
              <w:rPr>
                <w:rFonts w:ascii="Times New Roman" w:hAnsi="Times New Roman" w:cs="Times New Roman"/>
                <w:sz w:val="24"/>
                <w:szCs w:val="24"/>
              </w:rPr>
              <w:lastRenderedPageBreak/>
              <w:t>formułuje komunikat o swoim doświadczeniu</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 xml:space="preserve">rozwiązuje typowe zadania obliczeniowe z wykorzystaniem warunków pływania ciał; przeprowadza obliczenia i zapisuje wynik zgodnie z zasadami zaokrąglania oraz zachowaniem liczby cyfr znaczących wynikającej z dokładności danych </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 xml:space="preserve">rozwiązuje zadania (lub problemy) bardziej złożone, ale typowe dotyczące treści rozdziału: </w:t>
            </w:r>
            <w:r w:rsidRPr="00800B9D">
              <w:rPr>
                <w:rFonts w:ascii="Times New Roman" w:hAnsi="Times New Roman" w:cs="Times New Roman"/>
                <w:i/>
                <w:iCs/>
                <w:sz w:val="24"/>
                <w:szCs w:val="24"/>
              </w:rPr>
              <w:t>Hydrostatyka i aerostatyka</w:t>
            </w:r>
            <w:r w:rsidRPr="00800B9D">
              <w:rPr>
                <w:rFonts w:ascii="Times New Roman" w:hAnsi="Times New Roman" w:cs="Times New Roman"/>
                <w:sz w:val="24"/>
                <w:szCs w:val="24"/>
              </w:rPr>
              <w:t xml:space="preserve"> (z wykorzystaniem: </w:t>
            </w:r>
            <w:r w:rsidRPr="00800B9D">
              <w:rPr>
                <w:rFonts w:ascii="Times New Roman" w:hAnsi="Times New Roman" w:cs="Times New Roman"/>
                <w:sz w:val="24"/>
                <w:szCs w:val="24"/>
              </w:rPr>
              <w:lastRenderedPageBreak/>
              <w:t>zależności między ciśnieniem, parciem i polem powierzchni, prawa Pascala, prawa Archimedesa)</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sidRPr="00800B9D">
              <w:rPr>
                <w:rFonts w:ascii="Times New Roman" w:hAnsi="Times New Roman" w:cs="Times New Roman"/>
                <w:i/>
                <w:iCs/>
                <w:sz w:val="24"/>
                <w:szCs w:val="24"/>
              </w:rPr>
              <w:t>Podciśnienie, nadciśnienie i próżnia</w:t>
            </w: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28"/>
              </w:numPr>
              <w:rPr>
                <w:rFonts w:ascii="Times New Roman" w:hAnsi="Times New Roman" w:cs="Times New Roman"/>
                <w:sz w:val="24"/>
                <w:szCs w:val="24"/>
              </w:rPr>
            </w:pPr>
            <w:r w:rsidRPr="00800B9D">
              <w:rPr>
                <w:rFonts w:ascii="Times New Roman" w:hAnsi="Times New Roman" w:cs="Times New Roman"/>
                <w:sz w:val="24"/>
                <w:szCs w:val="24"/>
              </w:rPr>
              <w:t>uzasadnia, kiedy ciało tonie, kiedy pływa częściowo zanurzone w cieczy i kiedy pływa całkowicie w niej zanurzone, korzystając z wzorów na siły wyporu i ciężkości oraz gęstość</w:t>
            </w:r>
          </w:p>
          <w:p w:rsidR="00F96FFD" w:rsidRPr="00800B9D" w:rsidRDefault="00F96FFD" w:rsidP="00041D62">
            <w:pPr>
              <w:pStyle w:val="tabelapunktytabela"/>
              <w:numPr>
                <w:ilvl w:val="0"/>
                <w:numId w:val="27"/>
              </w:numPr>
              <w:rPr>
                <w:rFonts w:ascii="Times New Roman" w:hAnsi="Times New Roman" w:cs="Times New Roman"/>
                <w:sz w:val="24"/>
                <w:szCs w:val="24"/>
              </w:rPr>
            </w:pPr>
            <w:r w:rsidRPr="00800B9D">
              <w:rPr>
                <w:rFonts w:ascii="Times New Roman" w:hAnsi="Times New Roman" w:cs="Times New Roman"/>
                <w:sz w:val="24"/>
                <w:szCs w:val="24"/>
              </w:rPr>
              <w:t>planuje i przeprowadza doświadczenie w celu zbadania zależności ciśnienia od siły nacisku i pola powierzchni; opisuje jego przebieg i formułuje wnioski</w:t>
            </w:r>
          </w:p>
          <w:p w:rsidR="00F96FFD" w:rsidRPr="00800B9D" w:rsidRDefault="00F96FFD" w:rsidP="00041D62">
            <w:pPr>
              <w:pStyle w:val="tabelapunktytabela"/>
              <w:numPr>
                <w:ilvl w:val="0"/>
                <w:numId w:val="28"/>
              </w:numPr>
              <w:rPr>
                <w:rFonts w:ascii="Times New Roman" w:hAnsi="Times New Roman" w:cs="Times New Roman"/>
                <w:sz w:val="24"/>
                <w:szCs w:val="24"/>
              </w:rPr>
            </w:pPr>
            <w:r w:rsidRPr="00800B9D">
              <w:rPr>
                <w:rFonts w:ascii="Times New Roman" w:hAnsi="Times New Roman" w:cs="Times New Roman"/>
                <w:sz w:val="24"/>
                <w:szCs w:val="24"/>
              </w:rPr>
              <w:lastRenderedPageBreak/>
              <w:t xml:space="preserve">rozwiązuje złożone, nietypowe zadania (problemy) dotyczące treści rozdziału: </w:t>
            </w:r>
            <w:r w:rsidRPr="00800B9D">
              <w:rPr>
                <w:rFonts w:ascii="Times New Roman" w:hAnsi="Times New Roman" w:cs="Times New Roman"/>
                <w:i/>
                <w:iCs/>
                <w:sz w:val="24"/>
                <w:szCs w:val="24"/>
              </w:rPr>
              <w:t>Hydrostatyka i aerostatyka</w:t>
            </w:r>
            <w:r w:rsidRPr="00800B9D">
              <w:rPr>
                <w:rFonts w:ascii="Times New Roman" w:hAnsi="Times New Roman" w:cs="Times New Roman"/>
                <w:sz w:val="24"/>
                <w:szCs w:val="24"/>
              </w:rPr>
              <w:t xml:space="preserve"> (z wykorzystaniem: zależności między ciśnieniem, parciem i polem powierzchni, związku między ciśnieniem hydrostatycznym a wysokością słupa cieczy i jej gęstością, prawa Pascala, prawa Archimedesa, warunków pływania ciał)</w:t>
            </w:r>
          </w:p>
          <w:p w:rsidR="00F96FFD" w:rsidRPr="00800B9D" w:rsidRDefault="00F96FFD" w:rsidP="00041D62">
            <w:pPr>
              <w:pStyle w:val="tabelapunktytabela"/>
              <w:numPr>
                <w:ilvl w:val="0"/>
                <w:numId w:val="28"/>
              </w:numPr>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przeczytanych tekstów (w tym </w:t>
            </w:r>
            <w:r w:rsidRPr="00800B9D">
              <w:rPr>
                <w:rFonts w:ascii="Times New Roman" w:hAnsi="Times New Roman" w:cs="Times New Roman"/>
                <w:sz w:val="24"/>
                <w:szCs w:val="24"/>
              </w:rPr>
              <w:lastRenderedPageBreak/>
              <w:t xml:space="preserve">popularnonaukowych) dotyczących ciśnienia hydrostatycznego i atmosferycznego oraz prawa Archimedesa, a w szczególności informacjami pochodzącymi z analizy tekstu: </w:t>
            </w:r>
            <w:r w:rsidRPr="00800B9D">
              <w:rPr>
                <w:rFonts w:ascii="Times New Roman" w:hAnsi="Times New Roman" w:cs="Times New Roman"/>
                <w:i/>
                <w:iCs/>
                <w:sz w:val="24"/>
                <w:szCs w:val="24"/>
              </w:rPr>
              <w:t>Podciśnienie, nadciśnienie i próżnia</w:t>
            </w:r>
          </w:p>
          <w:p w:rsidR="00F96FFD" w:rsidRPr="00800B9D" w:rsidRDefault="00F96FFD" w:rsidP="00041D62">
            <w:pPr>
              <w:pStyle w:val="tabelapunktytabela"/>
              <w:ind w:firstLine="0"/>
              <w:rPr>
                <w:rFonts w:ascii="Times New Roman" w:hAnsi="Times New Roman" w:cs="Times New Roman"/>
                <w:sz w:val="24"/>
                <w:szCs w:val="24"/>
              </w:rPr>
            </w:pPr>
          </w:p>
        </w:tc>
        <w:tc>
          <w:tcPr>
            <w:tcW w:w="2466" w:type="dxa"/>
            <w:shd w:val="solid" w:color="FEFAF1" w:fill="auto"/>
          </w:tcPr>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28"/>
              </w:numPr>
              <w:rPr>
                <w:rFonts w:ascii="Times New Roman" w:hAnsi="Times New Roman" w:cs="Times New Roman"/>
                <w:sz w:val="24"/>
                <w:szCs w:val="24"/>
              </w:rPr>
            </w:pPr>
            <w:r w:rsidRPr="00800B9D">
              <w:rPr>
                <w:rFonts w:ascii="Times New Roman" w:hAnsi="Times New Roman" w:cs="Times New Roman"/>
                <w:sz w:val="24"/>
                <w:szCs w:val="24"/>
              </w:rPr>
              <w:t>uzasadnia, kiedy ciało tonie, kiedy pływa częściowo zanurzone w cieczy i kiedy pływa całkowicie w niej zanurzone, korzystając z wzorów na siły wyporu i ciężkości oraz gęstość</w:t>
            </w:r>
          </w:p>
          <w:p w:rsidR="00F96FFD" w:rsidRPr="00800B9D" w:rsidRDefault="00F96FFD" w:rsidP="00041D62">
            <w:pPr>
              <w:pStyle w:val="tabelapunktytabela"/>
              <w:numPr>
                <w:ilvl w:val="0"/>
                <w:numId w:val="28"/>
              </w:numPr>
              <w:rPr>
                <w:rFonts w:ascii="Times New Roman" w:hAnsi="Times New Roman" w:cs="Times New Roman"/>
                <w:sz w:val="24"/>
                <w:szCs w:val="24"/>
              </w:rPr>
            </w:pPr>
            <w:r w:rsidRPr="00800B9D">
              <w:rPr>
                <w:rFonts w:ascii="Times New Roman" w:hAnsi="Times New Roman" w:cs="Times New Roman"/>
                <w:sz w:val="24"/>
                <w:szCs w:val="24"/>
              </w:rPr>
              <w:t xml:space="preserve">rozwiązuje złożone, nietypowe zadania (problemy) dotyczące treści rozdziału: </w:t>
            </w:r>
            <w:r w:rsidRPr="00800B9D">
              <w:rPr>
                <w:rFonts w:ascii="Times New Roman" w:hAnsi="Times New Roman" w:cs="Times New Roman"/>
                <w:i/>
                <w:iCs/>
                <w:sz w:val="24"/>
                <w:szCs w:val="24"/>
              </w:rPr>
              <w:t>Hydrostatyka i aerostatyka</w:t>
            </w:r>
            <w:r w:rsidRPr="00800B9D">
              <w:rPr>
                <w:rFonts w:ascii="Times New Roman" w:hAnsi="Times New Roman" w:cs="Times New Roman"/>
                <w:sz w:val="24"/>
                <w:szCs w:val="24"/>
              </w:rPr>
              <w:t xml:space="preserve"> </w:t>
            </w:r>
            <w:r w:rsidRPr="00800B9D">
              <w:rPr>
                <w:rFonts w:ascii="Times New Roman" w:hAnsi="Times New Roman" w:cs="Times New Roman"/>
                <w:sz w:val="24"/>
                <w:szCs w:val="24"/>
              </w:rPr>
              <w:lastRenderedPageBreak/>
              <w:t>(z wykorzystaniem: zależności między ciśnieniem, parciem i polem powierzchni, związku między ciśnieniem hydrostatycznym a wysokością słupa cieczy i jej gęstością, prawa Pascala, prawa Archimedesa, warunków pływania ciał)</w:t>
            </w:r>
          </w:p>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przeczytanych tekstów (w tym popularnonaukowych) dotyczących wykorzystywania prawa Pascala w otaczającej rzeczywistości i w życiu </w:t>
            </w:r>
            <w:r w:rsidRPr="00800B9D">
              <w:rPr>
                <w:rFonts w:ascii="Times New Roman" w:hAnsi="Times New Roman" w:cs="Times New Roman"/>
                <w:sz w:val="24"/>
                <w:szCs w:val="24"/>
              </w:rPr>
              <w:lastRenderedPageBreak/>
              <w:t>codziennym</w:t>
            </w:r>
          </w:p>
        </w:tc>
      </w:tr>
      <w:tr w:rsidR="00F96FFD" w:rsidRPr="00800B9D" w:rsidTr="00041D62">
        <w:trPr>
          <w:trHeight w:val="230"/>
          <w:jc w:val="center"/>
        </w:trPr>
        <w:tc>
          <w:tcPr>
            <w:tcW w:w="10576" w:type="dxa"/>
            <w:gridSpan w:val="4"/>
            <w:shd w:val="solid" w:color="FEFAF1" w:fill="auto"/>
            <w:tcMar>
              <w:top w:w="57" w:type="dxa"/>
              <w:left w:w="57" w:type="dxa"/>
              <w:bottom w:w="57" w:type="dxa"/>
              <w:right w:w="57" w:type="dxa"/>
            </w:tcMar>
            <w:vAlign w:val="center"/>
          </w:tcPr>
          <w:p w:rsidR="00F96FFD" w:rsidRPr="00800B9D" w:rsidRDefault="00F96FFD" w:rsidP="00041D62">
            <w:pPr>
              <w:pStyle w:val="tabeladzialtabela"/>
              <w:rPr>
                <w:rFonts w:ascii="Times New Roman" w:hAnsi="Times New Roman" w:cs="Times New Roman"/>
                <w:b/>
                <w:sz w:val="24"/>
                <w:szCs w:val="24"/>
              </w:rPr>
            </w:pPr>
            <w:r w:rsidRPr="00800B9D">
              <w:rPr>
                <w:rFonts w:ascii="Times New Roman" w:hAnsi="Times New Roman" w:cs="Times New Roman"/>
                <w:b/>
                <w:sz w:val="24"/>
                <w:szCs w:val="24"/>
              </w:rPr>
              <w:lastRenderedPageBreak/>
              <w:t>IV. KINEMATYKA</w:t>
            </w:r>
          </w:p>
        </w:tc>
        <w:tc>
          <w:tcPr>
            <w:tcW w:w="2466" w:type="dxa"/>
            <w:shd w:val="solid" w:color="FEFAF1" w:fill="auto"/>
          </w:tcPr>
          <w:p w:rsidR="00F96FFD" w:rsidRPr="00800B9D" w:rsidRDefault="00F96FFD" w:rsidP="00041D62">
            <w:pPr>
              <w:pStyle w:val="tabeladzialtabela"/>
              <w:rPr>
                <w:rFonts w:ascii="Times New Roman" w:hAnsi="Times New Roman" w:cs="Times New Roman"/>
                <w:b/>
                <w:sz w:val="24"/>
                <w:szCs w:val="24"/>
              </w:rPr>
            </w:pPr>
          </w:p>
        </w:tc>
      </w:tr>
      <w:tr w:rsidR="00F96FFD" w:rsidRPr="00800B9D" w:rsidTr="00041D62">
        <w:trPr>
          <w:trHeight w:val="397"/>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wskazuje przykłady ciał będących w ruchu w otaczającej rzeczywistości</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 xml:space="preserve">wyróżnia pojęcia toru i drogi </w:t>
            </w:r>
            <w:r w:rsidRPr="00800B9D">
              <w:rPr>
                <w:rFonts w:ascii="Times New Roman" w:hAnsi="Times New Roman" w:cs="Times New Roman"/>
                <w:sz w:val="24"/>
                <w:szCs w:val="24"/>
              </w:rPr>
              <w:lastRenderedPageBreak/>
              <w:t xml:space="preserve">i wykorzystuje je do opisu ruchu; podaje jednostkę drogi w układzie SI; przelicza jednostki drogi </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odróżnia ruch prostoliniowy od ruchu krzywoliniowego; podaje przykłady ruchów: prostoliniowego i krzywoliniowego</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 xml:space="preserve">nazywa ruchem jednostajnym ruch, w którym droga przebyta w jednostkowych przedziałach czasu jest stała; podaje przykłady ruchu jednostajnego </w:t>
            </w:r>
            <w:r w:rsidRPr="00800B9D">
              <w:rPr>
                <w:rFonts w:ascii="Times New Roman" w:hAnsi="Times New Roman" w:cs="Times New Roman"/>
                <w:sz w:val="24"/>
                <w:szCs w:val="24"/>
              </w:rPr>
              <w:lastRenderedPageBreak/>
              <w:t>w otaczającej rzeczywistości</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posługuje się pojęciem prędkości do opisu ruchu prostoliniowego; opisuje ruch jednostajny prostoliniowy; podaje jednostkę prędkości w układzie SI</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odczytuje prędkość i przebytą odległość z wykresów zależności drogi i prędkości od czasu</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 xml:space="preserve">odróżnia ruch niejednostajny (zmienny) od ruchu jednostajnego; podaje przykłady ruchu </w:t>
            </w:r>
            <w:r w:rsidRPr="00800B9D">
              <w:rPr>
                <w:rFonts w:ascii="Times New Roman" w:hAnsi="Times New Roman" w:cs="Times New Roman"/>
                <w:sz w:val="24"/>
                <w:szCs w:val="24"/>
              </w:rPr>
              <w:lastRenderedPageBreak/>
              <w:t>niejednostajnego w otaczającej rzeczywistości</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rozróżnia pojęcia: prędkość chwilowa i prędkość średnia</w:t>
            </w:r>
          </w:p>
          <w:p w:rsidR="00F96FFD" w:rsidRPr="00800B9D" w:rsidRDefault="00F96FFD" w:rsidP="00041D62">
            <w:pPr>
              <w:pStyle w:val="tabelapunktytabela"/>
              <w:numPr>
                <w:ilvl w:val="0"/>
                <w:numId w:val="29"/>
              </w:numPr>
              <w:suppressAutoHyphens/>
              <w:rPr>
                <w:rFonts w:ascii="Times New Roman" w:hAnsi="Times New Roman" w:cs="Times New Roman"/>
                <w:sz w:val="24"/>
                <w:szCs w:val="24"/>
              </w:rPr>
            </w:pPr>
            <w:r w:rsidRPr="00800B9D">
              <w:rPr>
                <w:rFonts w:ascii="Times New Roman" w:hAnsi="Times New Roman" w:cs="Times New Roman"/>
                <w:sz w:val="24"/>
                <w:szCs w:val="24"/>
              </w:rPr>
              <w:t>posługuje się pojęciem przyspieszenia do opisu ruchu prostoliniowego jednostajnie przyspieszonego i jednostajnie opóźnionego; podaje jednostkę przyspieszenia w układzie SI</w:t>
            </w:r>
          </w:p>
          <w:p w:rsidR="00F96FFD" w:rsidRPr="00800B9D" w:rsidRDefault="00F96FFD" w:rsidP="00041D62">
            <w:pPr>
              <w:pStyle w:val="tabelapunktytabela"/>
              <w:numPr>
                <w:ilvl w:val="0"/>
                <w:numId w:val="29"/>
              </w:numPr>
              <w:rPr>
                <w:rFonts w:ascii="Times New Roman" w:hAnsi="Times New Roman" w:cs="Times New Roman"/>
                <w:sz w:val="24"/>
                <w:szCs w:val="24"/>
              </w:rPr>
            </w:pPr>
            <w:r w:rsidRPr="00800B9D">
              <w:rPr>
                <w:rFonts w:ascii="Times New Roman" w:hAnsi="Times New Roman" w:cs="Times New Roman"/>
                <w:sz w:val="24"/>
                <w:szCs w:val="24"/>
              </w:rPr>
              <w:t xml:space="preserve">odczytuje przyspieszenie i prędkość z wykresów zależności </w:t>
            </w:r>
            <w:r w:rsidRPr="00800B9D">
              <w:rPr>
                <w:rFonts w:ascii="Times New Roman" w:hAnsi="Times New Roman" w:cs="Times New Roman"/>
                <w:sz w:val="24"/>
                <w:szCs w:val="24"/>
              </w:rPr>
              <w:lastRenderedPageBreak/>
              <w:t>przyspieszenia i prędkości od czasu dla ruchu prostoliniowego jednostajnie przyspieszonego; rozpoznaje proporcjonalność prostą</w:t>
            </w:r>
          </w:p>
          <w:p w:rsidR="00F96FFD" w:rsidRPr="00800B9D" w:rsidRDefault="00F96FFD" w:rsidP="00041D62">
            <w:pPr>
              <w:pStyle w:val="tabelapunktytabela"/>
              <w:numPr>
                <w:ilvl w:val="0"/>
                <w:numId w:val="30"/>
              </w:numPr>
              <w:rPr>
                <w:rFonts w:ascii="Times New Roman" w:hAnsi="Times New Roman" w:cs="Times New Roman"/>
                <w:sz w:val="24"/>
                <w:szCs w:val="24"/>
              </w:rPr>
            </w:pPr>
            <w:r w:rsidRPr="00800B9D">
              <w:rPr>
                <w:rFonts w:ascii="Times New Roman" w:hAnsi="Times New Roman" w:cs="Times New Roman"/>
                <w:sz w:val="24"/>
                <w:szCs w:val="24"/>
              </w:rPr>
              <w:t>rozpoznaje zależność rosnącą na podstawie danych z tabeli lub na podstawie wykresu zależności drogi od czasu w ruchu jednostajnie przyspieszonym</w:t>
            </w:r>
          </w:p>
          <w:p w:rsidR="00F96FFD" w:rsidRPr="00800B9D" w:rsidRDefault="00F96FFD" w:rsidP="00041D62">
            <w:pPr>
              <w:pStyle w:val="tabelapunktytabela"/>
              <w:numPr>
                <w:ilvl w:val="0"/>
                <w:numId w:val="30"/>
              </w:numPr>
              <w:rPr>
                <w:rFonts w:ascii="Times New Roman" w:hAnsi="Times New Roman" w:cs="Times New Roman"/>
                <w:sz w:val="24"/>
                <w:szCs w:val="24"/>
              </w:rPr>
            </w:pPr>
            <w:r w:rsidRPr="00800B9D">
              <w:rPr>
                <w:rFonts w:ascii="Times New Roman" w:hAnsi="Times New Roman" w:cs="Times New Roman"/>
                <w:sz w:val="24"/>
                <w:szCs w:val="24"/>
              </w:rPr>
              <w:t xml:space="preserve">identyfikuje rodzaj ruchu na podstawie wykresów zależności drogi, </w:t>
            </w:r>
            <w:r w:rsidRPr="00800B9D">
              <w:rPr>
                <w:rFonts w:ascii="Times New Roman" w:hAnsi="Times New Roman" w:cs="Times New Roman"/>
                <w:sz w:val="24"/>
                <w:szCs w:val="24"/>
              </w:rPr>
              <w:lastRenderedPageBreak/>
              <w:t>prędkości i przyspieszenia od czasu; rozpoznaje proporcjonalność prostą</w:t>
            </w:r>
          </w:p>
          <w:p w:rsidR="00F96FFD" w:rsidRPr="00800B9D" w:rsidRDefault="00F96FFD" w:rsidP="00041D62">
            <w:pPr>
              <w:pStyle w:val="tabelapunktytabela"/>
              <w:numPr>
                <w:ilvl w:val="0"/>
                <w:numId w:val="30"/>
              </w:numPr>
              <w:rPr>
                <w:rFonts w:ascii="Times New Roman" w:hAnsi="Times New Roman" w:cs="Times New Roman"/>
                <w:sz w:val="24"/>
                <w:szCs w:val="24"/>
              </w:rPr>
            </w:pPr>
            <w:r w:rsidRPr="00800B9D">
              <w:rPr>
                <w:rFonts w:ascii="Times New Roman" w:hAnsi="Times New Roman" w:cs="Times New Roman"/>
                <w:sz w:val="24"/>
                <w:szCs w:val="24"/>
              </w:rPr>
              <w:t>odczytuje dane z wykresów zależności drogi, prędkości i przyspieszenia od czasu dla ruchów prostoliniowych: jednostajnego i jednostajnie przyspieszonego</w:t>
            </w:r>
          </w:p>
          <w:p w:rsidR="00F96FFD" w:rsidRPr="00800B9D" w:rsidRDefault="00F96FFD" w:rsidP="00041D62">
            <w:pPr>
              <w:pStyle w:val="tabelapunktytabela"/>
              <w:numPr>
                <w:ilvl w:val="0"/>
                <w:numId w:val="30"/>
              </w:numPr>
              <w:rPr>
                <w:rFonts w:ascii="Times New Roman" w:hAnsi="Times New Roman" w:cs="Times New Roman"/>
                <w:sz w:val="24"/>
                <w:szCs w:val="24"/>
              </w:rPr>
            </w:pPr>
            <w:r w:rsidRPr="00800B9D">
              <w:rPr>
                <w:rFonts w:ascii="Times New Roman" w:hAnsi="Times New Roman" w:cs="Times New Roman"/>
                <w:sz w:val="24"/>
                <w:szCs w:val="24"/>
              </w:rPr>
              <w:t xml:space="preserve">przelicza wielokrotności i podwielokrotności (mili-, centy-, kilo-, mega-) oraz jednostki czasu (sekunda, minuta, </w:t>
            </w:r>
            <w:r w:rsidRPr="00800B9D">
              <w:rPr>
                <w:rFonts w:ascii="Times New Roman" w:hAnsi="Times New Roman" w:cs="Times New Roman"/>
                <w:sz w:val="24"/>
                <w:szCs w:val="24"/>
              </w:rPr>
              <w:lastRenderedPageBreak/>
              <w:t>godzina)</w:t>
            </w:r>
          </w:p>
          <w:p w:rsidR="00F96FFD" w:rsidRPr="00800B9D" w:rsidRDefault="00F96FFD" w:rsidP="00041D62">
            <w:pPr>
              <w:pStyle w:val="tabelapunktytabela"/>
              <w:numPr>
                <w:ilvl w:val="0"/>
                <w:numId w:val="30"/>
              </w:numPr>
              <w:rPr>
                <w:rFonts w:ascii="Times New Roman" w:hAnsi="Times New Roman" w:cs="Times New Roman"/>
                <w:sz w:val="24"/>
                <w:szCs w:val="24"/>
              </w:rPr>
            </w:pPr>
            <w:r w:rsidRPr="00800B9D">
              <w:rPr>
                <w:rFonts w:ascii="Times New Roman" w:hAnsi="Times New Roman" w:cs="Times New Roman"/>
                <w:sz w:val="24"/>
                <w:szCs w:val="24"/>
              </w:rPr>
              <w:t>wyodrębnia z tekstów i rysunków informacje kluczowe</w:t>
            </w:r>
          </w:p>
        </w:tc>
        <w:tc>
          <w:tcPr>
            <w:tcW w:w="269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wyjaśnia, na czym polega względność ruchu; podaje przykłady układów odniesienia</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 xml:space="preserve">opisuje i wskazuje przykłady względności </w:t>
            </w:r>
            <w:r w:rsidRPr="00800B9D">
              <w:rPr>
                <w:rFonts w:ascii="Times New Roman" w:hAnsi="Times New Roman" w:cs="Times New Roman"/>
                <w:sz w:val="24"/>
                <w:szCs w:val="24"/>
              </w:rPr>
              <w:lastRenderedPageBreak/>
              <w:t>ruchu</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oblicza wartość prędkości i przelicza jej jednostki; oblicza i zapisuje wynik zgodnie z zasadami zaokrąglania oraz zachowaniem liczby cyfr znaczących wynikającej z dokładności pomiaru lub danych</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wyznacza wartość prędkości i drogę z wykresów zależności prędkości i drogi od czasu dla ruchu prostoliniowego odcinkami jednostajnego oraz rysuje te wykresy na podstawie podanych informacji</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lastRenderedPageBreak/>
              <w:t>rozpoznaje na podstawie danych liczbowych lub na podstawie wykresu, że w ruchu jednostajnym prostoliniowym droga jest wprost proporcjonalna do czasu oraz posługuje się proporcjonalnością prostą</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 xml:space="preserve">nazywa ruchem jednostajnie przyspieszonym ruch, w którym wartość prędkości rośnie jednostkowych przedziałach czasu o tę samą wartość, a ruchem jednostajnie opóźnionym – ruch, w którym wartość </w:t>
            </w:r>
            <w:r w:rsidRPr="00800B9D">
              <w:rPr>
                <w:rFonts w:ascii="Times New Roman" w:hAnsi="Times New Roman" w:cs="Times New Roman"/>
                <w:sz w:val="24"/>
                <w:szCs w:val="24"/>
              </w:rPr>
              <w:lastRenderedPageBreak/>
              <w:t>prędkości maleje w jednostkowych przedziałach czasu o tę samą wartość</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 xml:space="preserve">oblicza wartość przyspieszenia wraz z jednostką; przelicza jednostki przyspieszenia </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wyznacza zmianę prędkości dla ruchu prostoliniowego jednostajnie zmiennego (przyspieszonego lub opóźnionego); oblicza prędkość końcową w ruchu jednostajnie przyspieszonym</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stosuje do obliczeń związek przyspieszenia ze zmianą prędkości i czasem, w którym ta zmiana nastąpiła (</w:t>
            </w:r>
            <m:oMath>
              <m:r>
                <w:rPr>
                  <w:rFonts w:ascii="Times New Roman" w:hAnsi="Times New Roman" w:cs="Times New Roman"/>
                  <w:sz w:val="24"/>
                  <w:szCs w:val="24"/>
                </w:rPr>
                <m:t>∆</m:t>
              </m:r>
              <m:r>
                <w:rPr>
                  <w:rFonts w:ascii="Cambria Math" w:hAnsi="Cambria Math" w:cs="Times New Roman"/>
                  <w:sz w:val="24"/>
                  <w:szCs w:val="24"/>
                </w:rPr>
                <m:t>v</m:t>
              </m:r>
              <m:r>
                <w:rPr>
                  <w:rFonts w:ascii="Cambria Math" w:hAnsi="Times New Roman" w:cs="Times New Roman"/>
                  <w:sz w:val="24"/>
                  <w:szCs w:val="24"/>
                </w:rPr>
                <m:t>=</m:t>
              </m:r>
              <m:r>
                <w:rPr>
                  <w:rFonts w:ascii="Cambria Math" w:hAnsi="Cambria Math" w:cs="Times New Roman"/>
                  <w:sz w:val="24"/>
                  <w:szCs w:val="24"/>
                </w:rPr>
                <w:lastRenderedPageBreak/>
                <m:t>a</m:t>
              </m:r>
              <m:r>
                <w:rPr>
                  <w:rFonts w:ascii="Times New Roman" w:hAnsi="Times New Roman" w:cs="Times New Roman"/>
                  <w:sz w:val="24"/>
                  <w:szCs w:val="24"/>
                </w:rPr>
                <m:t>∙∆</m:t>
              </m:r>
              <m:r>
                <w:rPr>
                  <w:rFonts w:ascii="Cambria Math" w:hAnsi="Cambria Math" w:cs="Times New Roman"/>
                  <w:sz w:val="24"/>
                  <w:szCs w:val="24"/>
                </w:rPr>
                <m:t>t</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517525" cy="155575"/>
                  <wp:effectExtent l="0" t="0" r="0"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wyznacza prędkość końcową </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analizuje wykresy zależności drogi i prędkości od czasu dla ruchu prostoliniowego jednostajnego; porównuje ruchy na podstawie nachylenia wykresu zależności drogi od czasu do osi czasu</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analizuje wykresy zależności prędkości i przyspieszenia od czasu dla ruchu prostoliniowego jednostajnie przyspieszonego; porównuje ruchy na podstawie nachylenia wykresu prędkości do osi czasu</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lastRenderedPageBreak/>
              <w:t>analizuje wykres zależności prędkości od czasu dla ruchu prostoliniowego jednostajnie opóźnionego; oblicza prędkość końcową w tym ruchu</w:t>
            </w:r>
          </w:p>
          <w:p w:rsidR="00F96FFD" w:rsidRPr="00800B9D" w:rsidRDefault="00F96FFD" w:rsidP="00041D62">
            <w:pPr>
              <w:pStyle w:val="tabelapunktytabela"/>
              <w:numPr>
                <w:ilvl w:val="0"/>
                <w:numId w:val="31"/>
              </w:numPr>
              <w:rPr>
                <w:rFonts w:ascii="Times New Roman" w:hAnsi="Times New Roman" w:cs="Times New Roman"/>
                <w:sz w:val="24"/>
                <w:szCs w:val="24"/>
              </w:rPr>
            </w:pPr>
            <w:r w:rsidRPr="00800B9D">
              <w:rPr>
                <w:rFonts w:ascii="Times New Roman" w:hAnsi="Times New Roman" w:cs="Times New Roman"/>
                <w:sz w:val="24"/>
                <w:szCs w:val="24"/>
              </w:rPr>
              <w:t xml:space="preserve">przeprowadza doświadczenia: </w:t>
            </w:r>
          </w:p>
          <w:p w:rsidR="00F96FFD" w:rsidRPr="00800B9D" w:rsidRDefault="00F96FFD" w:rsidP="00041D62">
            <w:pPr>
              <w:pStyle w:val="tabelapolpauzytabela"/>
              <w:numPr>
                <w:ilvl w:val="1"/>
                <w:numId w:val="32"/>
              </w:numPr>
              <w:rPr>
                <w:rFonts w:ascii="Times New Roman" w:hAnsi="Times New Roman" w:cs="Times New Roman"/>
                <w:sz w:val="24"/>
                <w:szCs w:val="24"/>
              </w:rPr>
            </w:pPr>
            <w:r w:rsidRPr="00800B9D">
              <w:rPr>
                <w:rFonts w:ascii="Times New Roman" w:hAnsi="Times New Roman" w:cs="Times New Roman"/>
                <w:sz w:val="24"/>
                <w:szCs w:val="24"/>
              </w:rPr>
              <w:t>wyznaczanie prędkości ruchu pęcherzyka powietrza w zamkniętej rurce wypełnionej wodą,</w:t>
            </w:r>
          </w:p>
          <w:p w:rsidR="00F96FFD" w:rsidRPr="00800B9D" w:rsidRDefault="00F96FFD" w:rsidP="00041D62">
            <w:pPr>
              <w:pStyle w:val="tabelapolpauzytabela"/>
              <w:numPr>
                <w:ilvl w:val="1"/>
                <w:numId w:val="32"/>
              </w:numPr>
              <w:rPr>
                <w:rFonts w:ascii="Times New Roman" w:hAnsi="Times New Roman" w:cs="Times New Roman"/>
                <w:sz w:val="24"/>
                <w:szCs w:val="24"/>
              </w:rPr>
            </w:pPr>
            <w:r w:rsidRPr="00800B9D">
              <w:rPr>
                <w:rFonts w:ascii="Times New Roman" w:hAnsi="Times New Roman" w:cs="Times New Roman"/>
                <w:sz w:val="24"/>
                <w:szCs w:val="24"/>
              </w:rPr>
              <w:t>badanie ruchu staczającej się kulki,</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korzystając z opisów doświadczeń i przestrzegając zasad bezpieczeństwa; zapisuje wyniki pomiarów i obliczeń </w:t>
            </w:r>
            <w:r w:rsidRPr="00800B9D">
              <w:rPr>
                <w:rFonts w:ascii="Times New Roman" w:hAnsi="Times New Roman" w:cs="Times New Roman"/>
                <w:sz w:val="24"/>
                <w:szCs w:val="24"/>
              </w:rPr>
              <w:lastRenderedPageBreak/>
              <w:t xml:space="preserve">w tabeli zgodnie z zasadami zaokrąglania oraz zachowaniem liczby cyfr znaczących wynikającej z dokładności pomiarów; formułuje wnioski </w:t>
            </w:r>
          </w:p>
          <w:p w:rsidR="00F96FFD" w:rsidRPr="00800B9D" w:rsidRDefault="00F96FFD" w:rsidP="00041D62">
            <w:pPr>
              <w:pStyle w:val="tabelapunktytabela"/>
              <w:numPr>
                <w:ilvl w:val="0"/>
                <w:numId w:val="33"/>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proste (typowe) zadania lub problemy związane z treścią rozdziału: </w:t>
            </w:r>
            <w:r w:rsidRPr="00800B9D">
              <w:rPr>
                <w:rFonts w:ascii="Times New Roman" w:hAnsi="Times New Roman" w:cs="Times New Roman"/>
                <w:i/>
                <w:iCs/>
                <w:sz w:val="24"/>
                <w:szCs w:val="24"/>
              </w:rPr>
              <w:t>Kinematyka</w:t>
            </w:r>
            <w:r w:rsidRPr="00800B9D">
              <w:rPr>
                <w:rFonts w:ascii="Times New Roman" w:hAnsi="Times New Roman" w:cs="Times New Roman"/>
                <w:sz w:val="24"/>
                <w:szCs w:val="24"/>
              </w:rPr>
              <w:t xml:space="preserve"> (dotyczące względności ruchu oraz z wykorzystaniem: zależności między drogą, prędkością i czasem w ruchu jednostajnym prostoliniowym, związku przyspieszenia ze zmianą prędkości </w:t>
            </w:r>
            <w:r w:rsidRPr="00800B9D">
              <w:rPr>
                <w:rFonts w:ascii="Times New Roman" w:hAnsi="Times New Roman" w:cs="Times New Roman"/>
                <w:sz w:val="24"/>
                <w:szCs w:val="24"/>
              </w:rPr>
              <w:lastRenderedPageBreak/>
              <w:t>i czasem, zależności prędkości i drogi od czasu w ruchu prostoliniowym jednostajnie przyspieszonym)</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rozróżnia układy odniesienia: jedno-, dwu- i trójwymiarowy</w:t>
            </w:r>
          </w:p>
          <w:p w:rsidR="00F96FFD" w:rsidRPr="00800B9D" w:rsidRDefault="00F96FFD" w:rsidP="00041D62">
            <w:pPr>
              <w:pStyle w:val="tabelapunktytabela"/>
              <w:numPr>
                <w:ilvl w:val="0"/>
                <w:numId w:val="34"/>
              </w:numPr>
              <w:suppressAutoHyphens/>
              <w:rPr>
                <w:rFonts w:ascii="Times New Roman" w:hAnsi="Times New Roman" w:cs="Times New Roman"/>
                <w:sz w:val="24"/>
                <w:szCs w:val="24"/>
              </w:rPr>
            </w:pPr>
            <w:r w:rsidRPr="00800B9D">
              <w:rPr>
                <w:rFonts w:ascii="Times New Roman" w:hAnsi="Times New Roman" w:cs="Times New Roman"/>
                <w:sz w:val="24"/>
                <w:szCs w:val="24"/>
              </w:rPr>
              <w:t xml:space="preserve">planuje i przeprowadza doświadczenie w celu wyznaczenia prędkości z pomiaru czasu i drogi </w:t>
            </w:r>
            <w:r w:rsidRPr="00800B9D">
              <w:rPr>
                <w:rFonts w:ascii="Times New Roman" w:hAnsi="Times New Roman" w:cs="Times New Roman"/>
                <w:sz w:val="24"/>
                <w:szCs w:val="24"/>
              </w:rPr>
              <w:lastRenderedPageBreak/>
              <w:t>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 xml:space="preserve">sporządza wykresy zależności prędkości i drogi od czasu dla ruchu prostoliniowego odcinkami jednostajnego na podstawie podanych informacji (oznacza </w:t>
            </w:r>
            <w:r w:rsidRPr="00800B9D">
              <w:rPr>
                <w:rFonts w:ascii="Times New Roman" w:hAnsi="Times New Roman" w:cs="Times New Roman"/>
                <w:sz w:val="24"/>
                <w:szCs w:val="24"/>
              </w:rPr>
              <w:lastRenderedPageBreak/>
              <w:t>wielkości i skale na osiach; zaznacza punkty i rysuje wykres; uwzględnia niepewności pomiarowe)</w:t>
            </w:r>
          </w:p>
          <w:p w:rsidR="00F96FFD" w:rsidRPr="00800B9D" w:rsidRDefault="00F96FFD" w:rsidP="00041D62">
            <w:pPr>
              <w:pStyle w:val="tabelapunktytabela"/>
              <w:numPr>
                <w:ilvl w:val="0"/>
                <w:numId w:val="34"/>
              </w:numPr>
              <w:suppressAutoHyphens/>
              <w:rPr>
                <w:rFonts w:ascii="Times New Roman" w:hAnsi="Times New Roman" w:cs="Times New Roman"/>
                <w:sz w:val="24"/>
                <w:szCs w:val="24"/>
              </w:rPr>
            </w:pPr>
            <w:r w:rsidRPr="00800B9D">
              <w:rPr>
                <w:rFonts w:ascii="Times New Roman" w:hAnsi="Times New Roman" w:cs="Times New Roman"/>
                <w:sz w:val="24"/>
                <w:szCs w:val="24"/>
              </w:rPr>
              <w:t>wyznacza przyspieszenie z wykresów zależności prędkości od czasu dla ruchu prostoliniowego jednostajnie zmiennego (przyspieszonego lub opóźnionego)</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 opisuje zależność drogi od czasu w ruchu jednostajnie przyspieszonym, gdy prędkość początkowa jest równa zero; stosuje tę zależność do obliczeń</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 xml:space="preserve">analizuje ruch ciała </w:t>
            </w:r>
            <w:r w:rsidRPr="00800B9D">
              <w:rPr>
                <w:rFonts w:ascii="Times New Roman" w:hAnsi="Times New Roman" w:cs="Times New Roman"/>
                <w:sz w:val="24"/>
                <w:szCs w:val="24"/>
              </w:rPr>
              <w:lastRenderedPageBreak/>
              <w:t>na podstawie filmu</w:t>
            </w:r>
          </w:p>
          <w:p w:rsidR="00F96FFD" w:rsidRPr="00800B9D" w:rsidRDefault="00F96FFD" w:rsidP="00041D62">
            <w:pPr>
              <w:pStyle w:val="tabelapunktytabela"/>
              <w:numPr>
                <w:ilvl w:val="0"/>
                <w:numId w:val="34"/>
              </w:numPr>
              <w:spacing w:after="113"/>
              <w:rPr>
                <w:rFonts w:ascii="Times New Roman" w:hAnsi="Times New Roman" w:cs="Times New Roman"/>
                <w:sz w:val="24"/>
                <w:szCs w:val="24"/>
              </w:rPr>
            </w:pPr>
            <w:r w:rsidRPr="00800B9D">
              <w:rPr>
                <w:rFonts w:ascii="Times New Roman" w:hAnsi="Times New Roman" w:cs="Times New Roman"/>
                <w:position w:val="2"/>
                <w:sz w:val="24"/>
                <w:szCs w:val="24"/>
              </w:rPr>
              <w:t xml:space="preserve"> posługuje się wzorem: </w:t>
            </w:r>
            <m:oMath>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at</m:t>
                      </m:r>
                    </m:e>
                    <m:sup>
                      <m:r>
                        <w:rPr>
                          <w:rFonts w:ascii="Cambria Math" w:hAnsi="Times New Roman" w:cs="Times New Roman"/>
                          <w:sz w:val="24"/>
                          <w:szCs w:val="24"/>
                        </w:rPr>
                        <m:t>2</m:t>
                      </m:r>
                    </m:sup>
                  </m:sSup>
                </m:num>
                <m:den>
                  <m:r>
                    <w:rPr>
                      <w:rFonts w:ascii="Cambria Math" w:hAnsi="Times New Roman" w:cs="Times New Roman"/>
                      <w:sz w:val="24"/>
                      <w:szCs w:val="24"/>
                    </w:rPr>
                    <m:t>2</m:t>
                  </m:r>
                </m:den>
              </m:f>
            </m:oMath>
            <w:r w:rsidR="0024691C" w:rsidRPr="00800B9D">
              <w:rPr>
                <w:rFonts w:ascii="Times New Roman" w:hAnsi="Times New Roman" w:cs="Times New Roman"/>
                <w:position w:val="2"/>
                <w:sz w:val="24"/>
                <w:szCs w:val="24"/>
              </w:rPr>
              <w:fldChar w:fldCharType="begin"/>
            </w:r>
            <w:r w:rsidRPr="00800B9D">
              <w:rPr>
                <w:rFonts w:ascii="Times New Roman" w:hAnsi="Times New Roman" w:cs="Times New Roman"/>
                <w:position w:val="2"/>
                <w:sz w:val="24"/>
                <w:szCs w:val="24"/>
              </w:rPr>
              <w:instrText xml:space="preserve"> QUOTE </w:instrText>
            </w:r>
            <w:r w:rsidRPr="00800B9D">
              <w:rPr>
                <w:rFonts w:ascii="Times New Roman" w:hAnsi="Times New Roman" w:cs="Times New Roman"/>
                <w:noProof/>
                <w:position w:val="-21"/>
                <w:sz w:val="24"/>
                <w:szCs w:val="24"/>
              </w:rPr>
              <w:drawing>
                <wp:inline distT="0" distB="0" distL="0" distR="0">
                  <wp:extent cx="327660" cy="233045"/>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800B9D">
              <w:rPr>
                <w:rFonts w:ascii="Times New Roman" w:hAnsi="Times New Roman" w:cs="Times New Roman"/>
                <w:position w:val="2"/>
                <w:sz w:val="24"/>
                <w:szCs w:val="24"/>
              </w:rPr>
              <w:instrText xml:space="preserve"> </w:instrText>
            </w:r>
            <w:r w:rsidR="0024691C" w:rsidRPr="00800B9D">
              <w:rPr>
                <w:rFonts w:ascii="Times New Roman" w:hAnsi="Times New Roman" w:cs="Times New Roman"/>
                <w:position w:val="2"/>
                <w:sz w:val="24"/>
                <w:szCs w:val="24"/>
              </w:rPr>
              <w:fldChar w:fldCharType="end"/>
            </w:r>
            <w:r w:rsidRPr="00800B9D">
              <w:rPr>
                <w:rFonts w:ascii="Times New Roman" w:hAnsi="Times New Roman" w:cs="Times New Roman"/>
                <w:position w:val="2"/>
                <w:sz w:val="24"/>
                <w:szCs w:val="24"/>
              </w:rPr>
              <w:t>,</w:t>
            </w:r>
            <w:r w:rsidRPr="00800B9D">
              <w:rPr>
                <w:rFonts w:ascii="Times New Roman" w:hAnsi="Times New Roman" w:cs="Times New Roman"/>
                <w:position w:val="2"/>
                <w:sz w:val="24"/>
                <w:szCs w:val="24"/>
                <w:vertAlign w:val="superscript"/>
              </w:rPr>
              <w:t xml:space="preserve"> </w:t>
            </w:r>
            <w:r w:rsidRPr="00800B9D">
              <w:rPr>
                <w:rFonts w:ascii="Times New Roman" w:hAnsi="Times New Roman" w:cs="Times New Roman"/>
                <w:position w:val="2"/>
                <w:sz w:val="24"/>
                <w:szCs w:val="24"/>
              </w:rPr>
              <w:t xml:space="preserve">wyznacza </w:t>
            </w:r>
            <w:r w:rsidRPr="00800B9D">
              <w:rPr>
                <w:rFonts w:ascii="Times New Roman" w:hAnsi="Times New Roman" w:cs="Times New Roman"/>
                <w:sz w:val="24"/>
                <w:szCs w:val="24"/>
              </w:rPr>
              <w:t xml:space="preserve">przyspieszenie ciała na podstawie wzoru </w:t>
            </w: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s</m:t>
                  </m:r>
                </m:num>
                <m:den>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den>
              </m:f>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20"/>
                <w:sz w:val="24"/>
                <w:szCs w:val="24"/>
              </w:rPr>
              <w:drawing>
                <wp:inline distT="0" distB="0" distL="0" distR="0">
                  <wp:extent cx="284480" cy="207010"/>
                  <wp:effectExtent l="0" t="0" r="0" b="0"/>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207010"/>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wyjaśnia, że w ruchu jednostajnie przyspieszonym bez prędkości początkowej odcinki drogi pokonywane w kolejnych sekundach mają się do siebie jak kolejne liczby nieparzyste</w:t>
            </w:r>
          </w:p>
          <w:p w:rsidR="00F96FFD" w:rsidRPr="00800B9D" w:rsidRDefault="00F96FFD" w:rsidP="00041D62">
            <w:pPr>
              <w:pStyle w:val="tabelapunktytabela"/>
              <w:numPr>
                <w:ilvl w:val="0"/>
                <w:numId w:val="34"/>
              </w:numPr>
              <w:spacing w:after="113"/>
              <w:rPr>
                <w:rFonts w:ascii="Times New Roman" w:hAnsi="Times New Roman" w:cs="Times New Roman"/>
                <w:sz w:val="24"/>
                <w:szCs w:val="24"/>
              </w:rPr>
            </w:pPr>
            <w:r w:rsidRPr="00800B9D">
              <w:rPr>
                <w:rFonts w:ascii="Times New Roman" w:hAnsi="Times New Roman" w:cs="Times New Roman"/>
                <w:sz w:val="24"/>
                <w:szCs w:val="24"/>
              </w:rPr>
              <w:t xml:space="preserve">rozwiązuje proste zadania z wykorzystaniem wzorów </w:t>
            </w:r>
            <m:oMath>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 xml:space="preserve"> </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21"/>
                <w:sz w:val="24"/>
                <w:szCs w:val="24"/>
              </w:rPr>
              <w:drawing>
                <wp:inline distT="0" distB="0" distL="0" distR="0">
                  <wp:extent cx="327660" cy="233045"/>
                  <wp:effectExtent l="0" t="0" r="0" b="0"/>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i </w:t>
            </w: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v</m:t>
                  </m:r>
                </m:num>
                <m:den>
                  <m:r>
                    <w:rPr>
                      <w:rFonts w:ascii="Times New Roman" w:hAnsi="Times New Roman" w:cs="Times New Roman"/>
                      <w:sz w:val="24"/>
                      <w:szCs w:val="24"/>
                    </w:rPr>
                    <m:t>∆</m:t>
                  </m:r>
                  <m:r>
                    <w:rPr>
                      <w:rFonts w:ascii="Cambria Math" w:hAnsi="Cambria Math" w:cs="Times New Roman"/>
                      <w:sz w:val="24"/>
                      <w:szCs w:val="24"/>
                    </w:rPr>
                    <m:t>t</m:t>
                  </m:r>
                </m:den>
              </m:f>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20"/>
                <w:sz w:val="24"/>
                <w:szCs w:val="24"/>
              </w:rPr>
              <w:drawing>
                <wp:inline distT="0" distB="0" distL="0" distR="0">
                  <wp:extent cx="293370" cy="207010"/>
                  <wp:effectExtent l="0" t="0" r="0" b="0"/>
                  <wp:docPr id="1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3370" cy="207010"/>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lastRenderedPageBreak/>
              <w:t>analizuje wykresy zależności</w:t>
            </w:r>
            <w:r w:rsidRPr="00800B9D">
              <w:rPr>
                <w:rFonts w:ascii="Times New Roman" w:hAnsi="Times New Roman" w:cs="Times New Roman"/>
                <w:sz w:val="24"/>
                <w:szCs w:val="24"/>
                <w:vertAlign w:val="superscript"/>
              </w:rPr>
              <w:t xml:space="preserve"> </w:t>
            </w:r>
            <w:r w:rsidRPr="00800B9D">
              <w:rPr>
                <w:rFonts w:ascii="Times New Roman" w:hAnsi="Times New Roman" w:cs="Times New Roman"/>
                <w:sz w:val="24"/>
                <w:szCs w:val="24"/>
              </w:rPr>
              <w:t>drogi od czasu dla ruchu prostoliniowego jednostajnie przyspieszonego bez prędkości początkowej; porównuje ruchy na podstawie nachylenia wykresu zależności drogi od czasu do osi czasu</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wyjaśnia, że droga w dowolnym ruchu jest liczbowo równa polu pod wykresem zależności prędkości od czasu</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 xml:space="preserve">sporządza wykresy zależności prędkości i przyspieszenia od czasu dla ruchu prostoliniowego </w:t>
            </w:r>
            <w:r w:rsidRPr="00800B9D">
              <w:rPr>
                <w:rFonts w:ascii="Times New Roman" w:hAnsi="Times New Roman" w:cs="Times New Roman"/>
                <w:sz w:val="24"/>
                <w:szCs w:val="24"/>
              </w:rPr>
              <w:lastRenderedPageBreak/>
              <w:t>jednostajnie przyspieszonego</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rozwiązuje typowe zadania związane z analizą wykresów zależności drogi i prędkości od czasu dla ruchów prostoliniowych: jednostajnego i jednostajnie zmiennego</w:t>
            </w:r>
          </w:p>
          <w:p w:rsidR="00F96FFD" w:rsidRPr="00800B9D" w:rsidRDefault="00F96FFD" w:rsidP="00041D62">
            <w:pPr>
              <w:pStyle w:val="tabelapunktytabela"/>
              <w:numPr>
                <w:ilvl w:val="0"/>
                <w:numId w:val="34"/>
              </w:numPr>
              <w:rPr>
                <w:rFonts w:ascii="Times New Roman" w:hAnsi="Times New Roman" w:cs="Times New Roman"/>
                <w:sz w:val="24"/>
                <w:szCs w:val="24"/>
              </w:rPr>
            </w:pPr>
            <w:r w:rsidRPr="00800B9D">
              <w:rPr>
                <w:rFonts w:ascii="Times New Roman" w:hAnsi="Times New Roman" w:cs="Times New Roman"/>
                <w:sz w:val="24"/>
                <w:szCs w:val="24"/>
              </w:rPr>
              <w:t xml:space="preserve">rozwiązuje bardziej złożone zadania (lub problemy) dotyczące treści rozdziału: </w:t>
            </w:r>
            <w:r w:rsidRPr="00800B9D">
              <w:rPr>
                <w:rFonts w:ascii="Times New Roman" w:hAnsi="Times New Roman" w:cs="Times New Roman"/>
                <w:i/>
                <w:iCs/>
                <w:sz w:val="24"/>
                <w:szCs w:val="24"/>
              </w:rPr>
              <w:t>Kinematyka</w:t>
            </w:r>
            <w:r w:rsidRPr="00800B9D">
              <w:rPr>
                <w:rFonts w:ascii="Times New Roman" w:hAnsi="Times New Roman" w:cs="Times New Roman"/>
                <w:sz w:val="24"/>
                <w:szCs w:val="24"/>
              </w:rPr>
              <w:t xml:space="preserve"> (z wykorzystaniem: zależności między drogą, prędkością i czasem w ruchu jednostajnym prostoliniowym, </w:t>
            </w:r>
            <w:r w:rsidRPr="00800B9D">
              <w:rPr>
                <w:rFonts w:ascii="Times New Roman" w:hAnsi="Times New Roman" w:cs="Times New Roman"/>
                <w:sz w:val="24"/>
                <w:szCs w:val="24"/>
              </w:rPr>
              <w:lastRenderedPageBreak/>
              <w:t>związku przyspieszenia ze zmianą prędkości i czasem, zależności prędkości i drogi od czasu w ruchu prostoliniowym jednostajnie zmiennym)</w:t>
            </w: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planuje i demonstruje doświadczenie związane z badaniem ruchu; opisuje przebieg doświadczenia, analizuje i ocenia wyniki</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xml:space="preserve"> analizuje wykres </w:t>
            </w:r>
            <w:r w:rsidRPr="00800B9D">
              <w:rPr>
                <w:rFonts w:ascii="Times New Roman" w:hAnsi="Times New Roman" w:cs="Times New Roman"/>
                <w:sz w:val="24"/>
                <w:szCs w:val="24"/>
              </w:rPr>
              <w:lastRenderedPageBreak/>
              <w:t>zależności prędkości od czasu dla ruchu prostoliniowego jednostajnie przyspieszonego z prędkością początkową i </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xml:space="preserve">rozwiązuje bardziej złożone zadania (lub problemy) dotyczące treści rozdziału: </w:t>
            </w:r>
            <w:r w:rsidRPr="00800B9D">
              <w:rPr>
                <w:rFonts w:ascii="Times New Roman" w:hAnsi="Times New Roman" w:cs="Times New Roman"/>
                <w:i/>
                <w:iCs/>
                <w:sz w:val="24"/>
                <w:szCs w:val="24"/>
              </w:rPr>
              <w:t>Kinematyka</w:t>
            </w:r>
            <w:r w:rsidRPr="00800B9D">
              <w:rPr>
                <w:rFonts w:ascii="Times New Roman" w:hAnsi="Times New Roman" w:cs="Times New Roman"/>
                <w:sz w:val="24"/>
                <w:szCs w:val="24"/>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lastRenderedPageBreak/>
              <w:t xml:space="preserve"> rozwiązuje nietypowe, złożone zadania(problemy) dotyczące treści rozdziału:</w:t>
            </w:r>
            <w:r w:rsidRPr="00800B9D">
              <w:rPr>
                <w:rFonts w:ascii="Times New Roman" w:hAnsi="Times New Roman" w:cs="Times New Roman"/>
                <w:i/>
                <w:iCs/>
                <w:sz w:val="24"/>
                <w:szCs w:val="24"/>
              </w:rPr>
              <w:t xml:space="preserve"> Kinematyka</w:t>
            </w:r>
            <w:r w:rsidRPr="00800B9D">
              <w:rPr>
                <w:rFonts w:ascii="Times New Roman" w:hAnsi="Times New Roman" w:cs="Times New Roman"/>
                <w:sz w:val="24"/>
                <w:szCs w:val="24"/>
              </w:rPr>
              <w:t xml:space="preserve"> (z wykorzystaniem wzorów:</w:t>
            </w:r>
            <m:oMath>
              <m:r>
                <w:rPr>
                  <w:rFonts w:ascii="Cambria Math" w:hAnsi="Times New Roman" w:cs="Times New Roman"/>
                  <w:sz w:val="24"/>
                  <w:szCs w:val="24"/>
                </w:rPr>
                <m:t xml:space="preserve"> </m:t>
              </m:r>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at</m:t>
                      </m:r>
                    </m:e>
                    <m:sup>
                      <m:r>
                        <w:rPr>
                          <w:rFonts w:ascii="Cambria Math" w:hAnsi="Times New Roman" w:cs="Times New Roman"/>
                          <w:sz w:val="24"/>
                          <w:szCs w:val="24"/>
                        </w:rPr>
                        <m:t>2</m:t>
                      </m:r>
                    </m:sup>
                  </m:sSup>
                </m:num>
                <m:den>
                  <m:r>
                    <w:rPr>
                      <w:rFonts w:ascii="Cambria Math" w:hAnsi="Times New Roman" w:cs="Times New Roman"/>
                      <w:sz w:val="24"/>
                      <w:szCs w:val="24"/>
                    </w:rPr>
                    <m:t>2</m:t>
                  </m:r>
                </m:den>
              </m:f>
            </m:oMath>
            <w:r w:rsidRPr="00800B9D">
              <w:rPr>
                <w:rFonts w:ascii="Times New Roman" w:hAnsi="Times New Roman" w:cs="Times New Roman"/>
                <w:sz w:val="24"/>
                <w:szCs w:val="24"/>
              </w:rPr>
              <w:t xml:space="preserve"> i</w:t>
            </w:r>
            <m:oMath>
              <m:r>
                <w:rPr>
                  <w:rFonts w:ascii="Cambria Math" w:hAnsi="Times New Roman" w:cs="Times New Roman"/>
                  <w:sz w:val="24"/>
                  <w:szCs w:val="24"/>
                </w:rPr>
                <m:t xml:space="preserve"> </m:t>
              </m:r>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v</m:t>
                  </m:r>
                </m:num>
                <m:den>
                  <m:r>
                    <w:rPr>
                      <w:rFonts w:ascii="Times New Roman" w:hAnsi="Times New Roman" w:cs="Times New Roman"/>
                      <w:sz w:val="24"/>
                      <w:szCs w:val="24"/>
                    </w:rPr>
                    <m:t>∆</m:t>
                  </m:r>
                  <m:r>
                    <w:rPr>
                      <w:rFonts w:ascii="Cambria Math" w:hAnsi="Cambria Math" w:cs="Times New Roman"/>
                      <w:sz w:val="24"/>
                      <w:szCs w:val="24"/>
                    </w:rPr>
                    <m:t>t</m:t>
                  </m:r>
                </m:den>
              </m:f>
            </m:oMath>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oraz związane z analizą wykresów zależności drogi i prędkości od czasu dla ruchów prostoliniowych: jednostajnego i jednostajnie zmiennego)</w:t>
            </w:r>
          </w:p>
          <w:p w:rsidR="00F96FFD" w:rsidRPr="00800B9D" w:rsidRDefault="00F96FFD" w:rsidP="00041D62">
            <w:pPr>
              <w:pStyle w:val="tabelapunktytabela"/>
              <w:ind w:firstLine="0"/>
              <w:rPr>
                <w:rFonts w:ascii="Times New Roman" w:hAnsi="Times New Roman" w:cs="Times New Roman"/>
                <w:sz w:val="24"/>
                <w:szCs w:val="24"/>
              </w:rPr>
            </w:pPr>
          </w:p>
        </w:tc>
        <w:tc>
          <w:tcPr>
            <w:tcW w:w="2466" w:type="dxa"/>
            <w:shd w:val="solid" w:color="FEFAF1" w:fill="auto"/>
          </w:tcPr>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xml:space="preserve">planuje i demonstruje doświadczenie związane z badaniem ruchu z użyciem przyrządów analogowych lub cyfrowych, programu </w:t>
            </w:r>
            <w:r w:rsidRPr="00800B9D">
              <w:rPr>
                <w:rFonts w:ascii="Times New Roman" w:hAnsi="Times New Roman" w:cs="Times New Roman"/>
                <w:sz w:val="24"/>
                <w:szCs w:val="24"/>
              </w:rPr>
              <w:lastRenderedPageBreak/>
              <w:t>do analizy materiałów wideo; opisuje przebieg doświadczenia, analizuje i ocenia wyniki</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 analizuje wykres zależności prędkości od czasu dla ruchu prostoliniowego jednostajnie przyspieszonego z prędkością początkową i na tej podstawie wyprowadza wzór na obliczanie drogi w tym ruchu</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xml:space="preserve">rozwiązuje nietypowe, złożone zadania(problemy) dotyczące treści rozdziału: </w:t>
            </w:r>
            <w:r w:rsidRPr="00800B9D">
              <w:rPr>
                <w:rFonts w:ascii="Times New Roman" w:hAnsi="Times New Roman" w:cs="Times New Roman"/>
                <w:i/>
                <w:iCs/>
                <w:sz w:val="24"/>
                <w:szCs w:val="24"/>
              </w:rPr>
              <w:t>Kinematyka</w:t>
            </w:r>
            <w:r w:rsidRPr="00800B9D">
              <w:rPr>
                <w:rFonts w:ascii="Times New Roman" w:hAnsi="Times New Roman" w:cs="Times New Roman"/>
                <w:sz w:val="24"/>
                <w:szCs w:val="24"/>
              </w:rPr>
              <w:t xml:space="preserve"> (z wykorzystaniem </w:t>
            </w:r>
            <w:r w:rsidRPr="00800B9D">
              <w:rPr>
                <w:rFonts w:ascii="Times New Roman" w:hAnsi="Times New Roman" w:cs="Times New Roman"/>
                <w:sz w:val="24"/>
                <w:szCs w:val="24"/>
              </w:rPr>
              <w:lastRenderedPageBreak/>
              <w:t xml:space="preserve">wzorów: </w:t>
            </w:r>
            <m:oMath>
              <m:r>
                <w:rPr>
                  <w:rFonts w:ascii="Cambria Math" w:hAnsi="Cambria Math" w:cs="Times New Roman"/>
                  <w:sz w:val="24"/>
                  <w:szCs w:val="24"/>
                </w:rPr>
                <m:t>s</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at</m:t>
                      </m:r>
                    </m:e>
                    <m:sup>
                      <m:r>
                        <w:rPr>
                          <w:rFonts w:ascii="Cambria Math" w:hAnsi="Times New Roman" w:cs="Times New Roman"/>
                          <w:sz w:val="24"/>
                          <w:szCs w:val="24"/>
                        </w:rPr>
                        <m:t>2</m:t>
                      </m:r>
                    </m:sup>
                  </m:sSup>
                </m:num>
                <m:den>
                  <m:r>
                    <w:rPr>
                      <w:rFonts w:ascii="Cambria Math" w:hAnsi="Times New Roman" w:cs="Times New Roman"/>
                      <w:sz w:val="24"/>
                      <w:szCs w:val="24"/>
                    </w:rPr>
                    <m:t>2</m:t>
                  </m:r>
                </m:den>
              </m:f>
            </m:oMath>
            <w:r w:rsidRPr="00800B9D">
              <w:rPr>
                <w:rFonts w:ascii="Times New Roman" w:hAnsi="Times New Roman" w:cs="Times New Roman"/>
                <w:sz w:val="24"/>
                <w:szCs w:val="24"/>
              </w:rPr>
              <w:t xml:space="preserve"> i </w:t>
            </w: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v</m:t>
                  </m:r>
                </m:num>
                <m:den>
                  <m:r>
                    <w:rPr>
                      <w:rFonts w:ascii="Times New Roman" w:hAnsi="Times New Roman" w:cs="Times New Roman"/>
                      <w:sz w:val="24"/>
                      <w:szCs w:val="24"/>
                    </w:rPr>
                    <m:t>∆</m:t>
                  </m:r>
                  <m:r>
                    <w:rPr>
                      <w:rFonts w:ascii="Cambria Math" w:hAnsi="Cambria Math" w:cs="Times New Roman"/>
                      <w:sz w:val="24"/>
                      <w:szCs w:val="24"/>
                    </w:rPr>
                    <m:t>t</m:t>
                  </m:r>
                </m:den>
              </m:f>
            </m:oMath>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oraz związane z analizą wykresów zależności drogi i prędkości od czasu dla ruchów prostoliniowych: jednostajnego i jednostajnie zmiennego)</w:t>
            </w:r>
          </w:p>
          <w:p w:rsidR="00F96FFD" w:rsidRPr="00800B9D" w:rsidRDefault="00F96FFD" w:rsidP="00041D62">
            <w:pPr>
              <w:pStyle w:val="tabelapunktytabela"/>
              <w:numPr>
                <w:ilvl w:val="0"/>
                <w:numId w:val="35"/>
              </w:numPr>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przeczytanych tekstów (w tym popularnonaukowych) dotyczących ruchu (np. urządzeń do pomiaru przyspieszenia) </w:t>
            </w:r>
          </w:p>
          <w:p w:rsidR="00F96FFD" w:rsidRPr="00800B9D" w:rsidRDefault="00F96FFD" w:rsidP="00041D62">
            <w:pPr>
              <w:pStyle w:val="tabelapunktytabela"/>
              <w:numPr>
                <w:ilvl w:val="0"/>
                <w:numId w:val="35"/>
              </w:numPr>
              <w:spacing w:before="57"/>
              <w:rPr>
                <w:rFonts w:ascii="Times New Roman" w:hAnsi="Times New Roman" w:cs="Times New Roman"/>
                <w:sz w:val="24"/>
                <w:szCs w:val="24"/>
              </w:rPr>
            </w:pPr>
            <w:r w:rsidRPr="00800B9D">
              <w:rPr>
                <w:rFonts w:ascii="Times New Roman" w:hAnsi="Times New Roman" w:cs="Times New Roman"/>
                <w:sz w:val="24"/>
                <w:szCs w:val="24"/>
              </w:rPr>
              <w:t xml:space="preserve">realizuje projekt: </w:t>
            </w:r>
            <w:r w:rsidRPr="00800B9D">
              <w:rPr>
                <w:rFonts w:ascii="Times New Roman" w:hAnsi="Times New Roman" w:cs="Times New Roman"/>
                <w:i/>
                <w:iCs/>
                <w:sz w:val="24"/>
                <w:szCs w:val="24"/>
              </w:rPr>
              <w:t>Prędkość wokół nas</w:t>
            </w:r>
            <w:r w:rsidRPr="00800B9D">
              <w:rPr>
                <w:rFonts w:ascii="Times New Roman" w:hAnsi="Times New Roman" w:cs="Times New Roman"/>
                <w:sz w:val="24"/>
                <w:szCs w:val="24"/>
              </w:rPr>
              <w:t xml:space="preserve"> </w:t>
            </w:r>
            <w:r w:rsidRPr="00800B9D">
              <w:rPr>
                <w:rFonts w:ascii="Times New Roman" w:hAnsi="Times New Roman" w:cs="Times New Roman"/>
                <w:sz w:val="24"/>
                <w:szCs w:val="24"/>
              </w:rPr>
              <w:lastRenderedPageBreak/>
              <w:t xml:space="preserve">(lub inny związany z treściami rozdziału </w:t>
            </w:r>
            <w:r w:rsidRPr="00800B9D">
              <w:rPr>
                <w:rFonts w:ascii="Times New Roman" w:hAnsi="Times New Roman" w:cs="Times New Roman"/>
                <w:i/>
                <w:iCs/>
                <w:sz w:val="24"/>
                <w:szCs w:val="24"/>
              </w:rPr>
              <w:t>Kinematyka</w:t>
            </w:r>
            <w:r w:rsidRPr="00800B9D">
              <w:rPr>
                <w:rFonts w:ascii="Times New Roman" w:hAnsi="Times New Roman" w:cs="Times New Roman"/>
                <w:sz w:val="24"/>
                <w:szCs w:val="24"/>
              </w:rPr>
              <w:t>)</w:t>
            </w:r>
          </w:p>
          <w:p w:rsidR="00F96FFD" w:rsidRPr="00800B9D" w:rsidRDefault="00F96FFD" w:rsidP="00041D62">
            <w:pPr>
              <w:pStyle w:val="tabelatresctabela"/>
              <w:rPr>
                <w:rFonts w:ascii="Times New Roman" w:hAnsi="Times New Roman" w:cs="Times New Roman"/>
                <w:sz w:val="24"/>
                <w:szCs w:val="24"/>
              </w:rPr>
            </w:pPr>
          </w:p>
        </w:tc>
      </w:tr>
      <w:tr w:rsidR="00F96FFD" w:rsidRPr="00800B9D" w:rsidTr="00041D62">
        <w:trPr>
          <w:trHeight w:val="230"/>
          <w:jc w:val="center"/>
        </w:trPr>
        <w:tc>
          <w:tcPr>
            <w:tcW w:w="10576" w:type="dxa"/>
            <w:gridSpan w:val="4"/>
            <w:shd w:val="solid" w:color="FEFAF1" w:fill="auto"/>
            <w:tcMar>
              <w:top w:w="74" w:type="dxa"/>
              <w:left w:w="108" w:type="dxa"/>
              <w:bottom w:w="74" w:type="dxa"/>
              <w:right w:w="108" w:type="dxa"/>
            </w:tcMar>
            <w:vAlign w:val="center"/>
          </w:tcPr>
          <w:p w:rsidR="00F96FFD" w:rsidRPr="00800B9D" w:rsidRDefault="00F96FFD" w:rsidP="00041D62">
            <w:pPr>
              <w:pStyle w:val="tabeladzialtabela"/>
              <w:rPr>
                <w:rFonts w:ascii="Times New Roman" w:hAnsi="Times New Roman" w:cs="Times New Roman"/>
                <w:sz w:val="24"/>
                <w:szCs w:val="24"/>
              </w:rPr>
            </w:pPr>
            <w:r w:rsidRPr="00800B9D">
              <w:rPr>
                <w:rFonts w:ascii="Times New Roman" w:hAnsi="Times New Roman" w:cs="Times New Roman"/>
                <w:b/>
                <w:sz w:val="24"/>
                <w:szCs w:val="24"/>
              </w:rPr>
              <w:lastRenderedPageBreak/>
              <w:t>V. DYNAMIKA</w:t>
            </w:r>
          </w:p>
        </w:tc>
        <w:tc>
          <w:tcPr>
            <w:tcW w:w="2466" w:type="dxa"/>
            <w:shd w:val="solid" w:color="FEFAF1" w:fill="auto"/>
          </w:tcPr>
          <w:p w:rsidR="00F96FFD" w:rsidRPr="00800B9D" w:rsidRDefault="00F96FFD" w:rsidP="00041D62">
            <w:pPr>
              <w:pStyle w:val="tabeladzialtabela"/>
              <w:rPr>
                <w:rFonts w:ascii="Times New Roman" w:hAnsi="Times New Roman" w:cs="Times New Roman"/>
                <w:b/>
                <w:sz w:val="24"/>
                <w:szCs w:val="24"/>
              </w:rPr>
            </w:pPr>
          </w:p>
        </w:tc>
      </w:tr>
      <w:tr w:rsidR="00F96FFD" w:rsidRPr="00800B9D" w:rsidTr="00041D62">
        <w:trPr>
          <w:trHeight w:val="397"/>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spacing w:after="6"/>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posługuje się symbolem siły; stosuje pojęcie siły jako działania skierowanego (wektor); wskazuje wartość, kierunek i zwrot wektora siły</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wyjaśnia pojęcie siły wypadkowej; opisuje i rysuje siły, które się równoważą</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 xml:space="preserve">rozpoznaje </w:t>
            </w:r>
            <w:r w:rsidRPr="00800B9D">
              <w:rPr>
                <w:rFonts w:ascii="Times New Roman" w:hAnsi="Times New Roman" w:cs="Times New Roman"/>
                <w:sz w:val="24"/>
                <w:szCs w:val="24"/>
              </w:rPr>
              <w:lastRenderedPageBreak/>
              <w:t>i nazywa siły oporów ruchu; podaje ich przykłady w otaczającej rzeczywistości</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podaje treść pierwszej zasady dynamiki Newtona</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podaje treść drugiej zasady dynamiki Newtona; definiuje jednostkę siły w układzie SI (1 N) i posługuje się jednostką siły</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rozpoznaje i nazywa siły działające na spadające ciała (siły ciężkości i oporów ruchu)</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podaje treść trzeciej </w:t>
            </w:r>
            <w:r w:rsidRPr="00800B9D">
              <w:rPr>
                <w:rFonts w:ascii="Times New Roman" w:hAnsi="Times New Roman" w:cs="Times New Roman"/>
                <w:sz w:val="24"/>
                <w:szCs w:val="24"/>
              </w:rPr>
              <w:lastRenderedPageBreak/>
              <w:t>zasady dynamiki Newtona</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posługuje się pojęciem sił oporów ruchu; podaje ich przykłady w różnych sytuacjach praktycznych i opisuje wpływ na poruszające się ciała</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rozróżnia tarcie statyczne i kinetyczne</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 xml:space="preserve">rozpoznaje zależność rosnącą bądź malejącą oraz proporcjonalność prostą na podstawie danych z tabeli; posługuje się proporcjonalnością </w:t>
            </w:r>
            <w:r w:rsidRPr="00800B9D">
              <w:rPr>
                <w:rFonts w:ascii="Times New Roman" w:hAnsi="Times New Roman" w:cs="Times New Roman"/>
                <w:sz w:val="24"/>
                <w:szCs w:val="24"/>
              </w:rPr>
              <w:lastRenderedPageBreak/>
              <w:t>prostą</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37"/>
              </w:numPr>
              <w:spacing w:after="6"/>
              <w:rPr>
                <w:rFonts w:ascii="Times New Roman" w:hAnsi="Times New Roman" w:cs="Times New Roman"/>
                <w:sz w:val="24"/>
                <w:szCs w:val="24"/>
              </w:rPr>
            </w:pPr>
            <w:r w:rsidRPr="00800B9D">
              <w:rPr>
                <w:rFonts w:ascii="Times New Roman" w:hAnsi="Times New Roman" w:cs="Times New Roman"/>
                <w:sz w:val="24"/>
                <w:szCs w:val="24"/>
              </w:rPr>
              <w:t>badanie spadania ciał,</w:t>
            </w:r>
          </w:p>
          <w:p w:rsidR="00F96FFD" w:rsidRPr="00800B9D" w:rsidRDefault="00F96FFD" w:rsidP="00041D62">
            <w:pPr>
              <w:pStyle w:val="tabelapolpauzytabela"/>
              <w:numPr>
                <w:ilvl w:val="1"/>
                <w:numId w:val="37"/>
              </w:numPr>
              <w:spacing w:after="6"/>
              <w:rPr>
                <w:rFonts w:ascii="Times New Roman" w:hAnsi="Times New Roman" w:cs="Times New Roman"/>
                <w:sz w:val="24"/>
                <w:szCs w:val="24"/>
              </w:rPr>
            </w:pPr>
            <w:r w:rsidRPr="00800B9D">
              <w:rPr>
                <w:rFonts w:ascii="Times New Roman" w:hAnsi="Times New Roman" w:cs="Times New Roman"/>
                <w:sz w:val="24"/>
                <w:szCs w:val="24"/>
              </w:rPr>
              <w:t>badanie wzajemnego oddziaływania ciał</w:t>
            </w:r>
          </w:p>
          <w:p w:rsidR="00F96FFD" w:rsidRPr="00800B9D" w:rsidRDefault="00F96FFD" w:rsidP="00041D62">
            <w:pPr>
              <w:pStyle w:val="tabelapolpauzytabela"/>
              <w:numPr>
                <w:ilvl w:val="1"/>
                <w:numId w:val="37"/>
              </w:numPr>
              <w:spacing w:after="6"/>
              <w:rPr>
                <w:rFonts w:ascii="Times New Roman" w:hAnsi="Times New Roman" w:cs="Times New Roman"/>
                <w:sz w:val="24"/>
                <w:szCs w:val="24"/>
              </w:rPr>
            </w:pPr>
            <w:r w:rsidRPr="00800B9D">
              <w:rPr>
                <w:rFonts w:ascii="Times New Roman" w:hAnsi="Times New Roman" w:cs="Times New Roman"/>
                <w:sz w:val="24"/>
                <w:szCs w:val="24"/>
              </w:rPr>
              <w:t xml:space="preserve">badanie, od czego zależy tarcie, </w:t>
            </w:r>
          </w:p>
          <w:p w:rsidR="00F96FFD" w:rsidRPr="00800B9D" w:rsidRDefault="00F96FFD" w:rsidP="00041D62">
            <w:pPr>
              <w:pStyle w:val="tabelapunktytabela"/>
              <w:spacing w:after="6"/>
              <w:ind w:firstLine="0"/>
              <w:rPr>
                <w:rFonts w:ascii="Times New Roman" w:hAnsi="Times New Roman" w:cs="Times New Roman"/>
                <w:sz w:val="24"/>
                <w:szCs w:val="24"/>
              </w:rPr>
            </w:pPr>
            <w:r w:rsidRPr="00800B9D">
              <w:rPr>
                <w:rFonts w:ascii="Times New Roman" w:hAnsi="Times New Roman" w:cs="Times New Roman"/>
                <w:sz w:val="24"/>
                <w:szCs w:val="24"/>
              </w:rPr>
              <w:t>korzystając z opisów doświadczeń, przestrzegając zasad bezpieczeństwa; zapisuje wyniki i formułuje wnioski</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t>przelicza wielokrotności i podwielokrotności (mili-, centy-, kilo-, mega-)</w:t>
            </w:r>
          </w:p>
          <w:p w:rsidR="00F96FFD" w:rsidRPr="00800B9D" w:rsidRDefault="00F96FFD" w:rsidP="00041D62">
            <w:pPr>
              <w:pStyle w:val="tabelapunktytabela"/>
              <w:numPr>
                <w:ilvl w:val="0"/>
                <w:numId w:val="36"/>
              </w:numPr>
              <w:spacing w:after="6"/>
              <w:rPr>
                <w:rFonts w:ascii="Times New Roman" w:hAnsi="Times New Roman" w:cs="Times New Roman"/>
                <w:sz w:val="24"/>
                <w:szCs w:val="24"/>
              </w:rPr>
            </w:pPr>
            <w:r w:rsidRPr="00800B9D">
              <w:rPr>
                <w:rFonts w:ascii="Times New Roman" w:hAnsi="Times New Roman" w:cs="Times New Roman"/>
                <w:sz w:val="24"/>
                <w:szCs w:val="24"/>
              </w:rPr>
              <w:lastRenderedPageBreak/>
              <w:t>wyodrębnia z tekstów i rysunków informacje kluczowe</w:t>
            </w:r>
          </w:p>
        </w:tc>
        <w:tc>
          <w:tcPr>
            <w:tcW w:w="2694" w:type="dxa"/>
            <w:shd w:val="solid" w:color="FEFAF1" w:fill="auto"/>
            <w:tcMar>
              <w:top w:w="62" w:type="dxa"/>
              <w:left w:w="108" w:type="dxa"/>
              <w:bottom w:w="62" w:type="dxa"/>
              <w:right w:w="108" w:type="dxa"/>
            </w:tcMar>
          </w:tcPr>
          <w:p w:rsidR="00F96FFD" w:rsidRPr="00800B9D" w:rsidRDefault="00F96FFD" w:rsidP="00041D62">
            <w:pPr>
              <w:pStyle w:val="tabelatresctabela"/>
              <w:spacing w:after="6"/>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wyznacza i rysuje siłę wypadkową sił o jednakowych kierunkach</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wyjaśnia, na czym polega bezwładność ciał; wskazuje przykłady bezwładności w otaczającej rzeczywistości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posługuje się pojęciem masy jako miary bezwładności ciał</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lastRenderedPageBreak/>
              <w:t>analizuje zachowanie się ciał na podstawie pierwszej zasady dynamiki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analizuje zachowanie się ciał na podstawie drugiej zasady dynamiki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opisuje spadek swobodny jako przykład ruchu jednostajnie przyspieszonego</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porównuje czas spadania swobodnego i rzeczywistego różnych ciał z danej wysokości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opisuje wzajemne oddziaływanie ciał, posługując się trzecią zasadą dynamiki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 xml:space="preserve">opisuje zjawisko </w:t>
            </w:r>
            <w:r w:rsidRPr="00800B9D">
              <w:rPr>
                <w:rFonts w:ascii="Times New Roman" w:hAnsi="Times New Roman" w:cs="Times New Roman"/>
                <w:sz w:val="24"/>
                <w:szCs w:val="24"/>
              </w:rPr>
              <w:lastRenderedPageBreak/>
              <w:t>odrzutu i wskazuje jego przykłady w otaczającej rzeczywistości</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analizuje i wyjaśnia wyniki przeprowadzonego doświadczenia; podaje przyczynę działania siły tarcia i wyjaśnia, od czego zależy jej wartość</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stosuje pojęcie siły tarcia jako działania skierowanego (wektor); wskazuje wartość, kierunek i zwrot siły tarcia</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 xml:space="preserve">opisuje i rysuje siły działające na ciało wprawiane w ruch (lub poruszające się) oraz wyznacza i rysuje siłę </w:t>
            </w:r>
            <w:r w:rsidRPr="00800B9D">
              <w:rPr>
                <w:rFonts w:ascii="Times New Roman" w:hAnsi="Times New Roman" w:cs="Times New Roman"/>
                <w:sz w:val="24"/>
                <w:szCs w:val="24"/>
              </w:rPr>
              <w:lastRenderedPageBreak/>
              <w:t>wypadkową</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opisuje znaczenie tarcia w życiu codziennym; wyjaśnia na przykładach, kiedy tarcie i inne opory ruchu są pożyteczne, a kiedy niepożądane oraz wymienia sposoby zmniejszania lub zwiększania oporów ruchu (tarcia)</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 xml:space="preserve">stosuje do obliczeń: </w:t>
            </w:r>
          </w:p>
          <w:p w:rsidR="00F96FFD" w:rsidRPr="00800B9D" w:rsidRDefault="00F96FFD" w:rsidP="00041D62">
            <w:pPr>
              <w:pStyle w:val="tabelapolpauzytabela"/>
              <w:numPr>
                <w:ilvl w:val="1"/>
                <w:numId w:val="39"/>
              </w:numPr>
              <w:spacing w:after="6"/>
              <w:rPr>
                <w:rFonts w:ascii="Times New Roman" w:hAnsi="Times New Roman" w:cs="Times New Roman"/>
                <w:sz w:val="24"/>
                <w:szCs w:val="24"/>
              </w:rPr>
            </w:pPr>
            <w:r w:rsidRPr="00800B9D">
              <w:rPr>
                <w:rFonts w:ascii="Times New Roman" w:hAnsi="Times New Roman" w:cs="Times New Roman"/>
                <w:sz w:val="24"/>
                <w:szCs w:val="24"/>
              </w:rPr>
              <w:t>związek między siłą i masą a przyspieszeniem,</w:t>
            </w:r>
          </w:p>
          <w:p w:rsidR="00F96FFD" w:rsidRPr="00800B9D" w:rsidRDefault="00F96FFD" w:rsidP="00041D62">
            <w:pPr>
              <w:pStyle w:val="tabelapolpauzytabela"/>
              <w:numPr>
                <w:ilvl w:val="1"/>
                <w:numId w:val="39"/>
              </w:numPr>
              <w:spacing w:after="6"/>
              <w:rPr>
                <w:rFonts w:ascii="Times New Roman" w:hAnsi="Times New Roman" w:cs="Times New Roman"/>
                <w:sz w:val="24"/>
                <w:szCs w:val="24"/>
              </w:rPr>
            </w:pPr>
            <w:r w:rsidRPr="00800B9D">
              <w:rPr>
                <w:rFonts w:ascii="Times New Roman" w:hAnsi="Times New Roman" w:cs="Times New Roman"/>
                <w:sz w:val="24"/>
                <w:szCs w:val="24"/>
              </w:rPr>
              <w:t>związek między siłą ciężkości, masą i przyspieszeniem grawitacyjnym;</w:t>
            </w:r>
          </w:p>
          <w:p w:rsidR="00F96FFD" w:rsidRPr="00800B9D" w:rsidRDefault="00F96FFD" w:rsidP="00041D62">
            <w:pPr>
              <w:pStyle w:val="tabelapunktytabela"/>
              <w:spacing w:after="6"/>
              <w:ind w:firstLine="0"/>
              <w:rPr>
                <w:rFonts w:ascii="Times New Roman" w:hAnsi="Times New Roman" w:cs="Times New Roman"/>
                <w:sz w:val="24"/>
                <w:szCs w:val="24"/>
              </w:rPr>
            </w:pPr>
            <w:r w:rsidRPr="00800B9D">
              <w:rPr>
                <w:rFonts w:ascii="Times New Roman" w:hAnsi="Times New Roman" w:cs="Times New Roman"/>
                <w:sz w:val="24"/>
                <w:szCs w:val="24"/>
              </w:rPr>
              <w:t xml:space="preserve">oblicza i zapisuje wynik zgodnie z zasadami </w:t>
            </w:r>
            <w:r w:rsidRPr="00800B9D">
              <w:rPr>
                <w:rFonts w:ascii="Times New Roman" w:hAnsi="Times New Roman" w:cs="Times New Roman"/>
                <w:sz w:val="24"/>
                <w:szCs w:val="24"/>
              </w:rPr>
              <w:lastRenderedPageBreak/>
              <w:t>zaokrąglania oraz zachowaniem liczby cyfr znaczących wynikającej z danych</w:t>
            </w:r>
          </w:p>
          <w:p w:rsidR="00F96FFD" w:rsidRPr="00800B9D" w:rsidRDefault="00F96FFD" w:rsidP="00041D62">
            <w:pPr>
              <w:pStyle w:val="tabelapunktytabela"/>
              <w:numPr>
                <w:ilvl w:val="0"/>
                <w:numId w:val="38"/>
              </w:numPr>
              <w:spacing w:after="6"/>
              <w:rPr>
                <w:rFonts w:ascii="Times New Roman" w:hAnsi="Times New Roman" w:cs="Times New Roman"/>
                <w:sz w:val="24"/>
                <w:szCs w:val="24"/>
              </w:rPr>
            </w:pPr>
            <w:r w:rsidRPr="00800B9D">
              <w:rPr>
                <w:rFonts w:ascii="Times New Roman" w:hAnsi="Times New Roman" w:cs="Times New Roman"/>
                <w:sz w:val="24"/>
                <w:szCs w:val="24"/>
              </w:rPr>
              <w:t>przeprowadza doświadczenia:</w:t>
            </w:r>
          </w:p>
          <w:p w:rsidR="00F96FFD" w:rsidRPr="00800B9D" w:rsidRDefault="00F96FFD" w:rsidP="00041D62">
            <w:pPr>
              <w:pStyle w:val="tabelapolpauzytabela"/>
              <w:numPr>
                <w:ilvl w:val="1"/>
                <w:numId w:val="40"/>
              </w:numPr>
              <w:spacing w:after="6"/>
              <w:rPr>
                <w:rFonts w:ascii="Times New Roman" w:hAnsi="Times New Roman" w:cs="Times New Roman"/>
                <w:sz w:val="24"/>
                <w:szCs w:val="24"/>
              </w:rPr>
            </w:pPr>
            <w:r w:rsidRPr="00800B9D">
              <w:rPr>
                <w:rFonts w:ascii="Times New Roman" w:hAnsi="Times New Roman" w:cs="Times New Roman"/>
                <w:sz w:val="24"/>
                <w:szCs w:val="24"/>
              </w:rPr>
              <w:t xml:space="preserve">badanie bezwładności ciał, </w:t>
            </w:r>
          </w:p>
          <w:p w:rsidR="00F96FFD" w:rsidRPr="00800B9D" w:rsidRDefault="00F96FFD" w:rsidP="00041D62">
            <w:pPr>
              <w:pStyle w:val="tabelapolpauzytabela"/>
              <w:numPr>
                <w:ilvl w:val="1"/>
                <w:numId w:val="40"/>
              </w:numPr>
              <w:spacing w:after="6"/>
              <w:rPr>
                <w:rFonts w:ascii="Times New Roman" w:hAnsi="Times New Roman" w:cs="Times New Roman"/>
                <w:sz w:val="24"/>
                <w:szCs w:val="24"/>
              </w:rPr>
            </w:pPr>
            <w:r w:rsidRPr="00800B9D">
              <w:rPr>
                <w:rFonts w:ascii="Times New Roman" w:hAnsi="Times New Roman" w:cs="Times New Roman"/>
                <w:sz w:val="24"/>
                <w:szCs w:val="24"/>
              </w:rPr>
              <w:t>badanie ruchu ciała pod wpływem działania sił, które się nie równoważą,</w:t>
            </w:r>
          </w:p>
          <w:p w:rsidR="00F96FFD" w:rsidRPr="00800B9D" w:rsidRDefault="00F96FFD" w:rsidP="00041D62">
            <w:pPr>
              <w:pStyle w:val="tabelapolpauzytabela"/>
              <w:numPr>
                <w:ilvl w:val="1"/>
                <w:numId w:val="40"/>
              </w:numPr>
              <w:rPr>
                <w:rFonts w:ascii="Times New Roman" w:hAnsi="Times New Roman" w:cs="Times New Roman"/>
                <w:sz w:val="24"/>
                <w:szCs w:val="24"/>
              </w:rPr>
            </w:pPr>
            <w:r w:rsidRPr="00800B9D">
              <w:rPr>
                <w:rFonts w:ascii="Times New Roman" w:hAnsi="Times New Roman" w:cs="Times New Roman"/>
                <w:sz w:val="24"/>
                <w:szCs w:val="24"/>
              </w:rPr>
              <w:t xml:space="preserve">demonstracja zjawiska odrzutu,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korzystając z opisów doświadczeń i przestrzegając zasad bezpieczeństwa; zapisuje wyniki pomiarów wraz z ich jednostkami oraz z uwzględnieniem informacji </w:t>
            </w:r>
            <w:r w:rsidRPr="00800B9D">
              <w:rPr>
                <w:rFonts w:ascii="Times New Roman" w:hAnsi="Times New Roman" w:cs="Times New Roman"/>
                <w:sz w:val="24"/>
                <w:szCs w:val="24"/>
              </w:rPr>
              <w:lastRenderedPageBreak/>
              <w:t xml:space="preserve">o niepewności, analizuje je i formułuje wnioski </w:t>
            </w:r>
          </w:p>
          <w:p w:rsidR="00F96FFD" w:rsidRPr="00800B9D" w:rsidRDefault="00F96FFD" w:rsidP="00041D62">
            <w:pPr>
              <w:pStyle w:val="tabelapunktytabela"/>
              <w:numPr>
                <w:ilvl w:val="0"/>
                <w:numId w:val="60"/>
              </w:numPr>
              <w:rPr>
                <w:rFonts w:ascii="Times New Roman" w:hAnsi="Times New Roman" w:cs="Times New Roman"/>
                <w:sz w:val="24"/>
                <w:szCs w:val="24"/>
              </w:rPr>
            </w:pPr>
            <w:r w:rsidRPr="00800B9D">
              <w:rPr>
                <w:rFonts w:ascii="Times New Roman" w:hAnsi="Times New Roman" w:cs="Times New Roman"/>
                <w:sz w:val="24"/>
                <w:szCs w:val="24"/>
              </w:rPr>
              <w:t xml:space="preserve">rozwiązuje proste (typowe) zadania lub problemy dotyczące treści rozdziału: </w:t>
            </w:r>
            <w:r w:rsidRPr="00800B9D">
              <w:rPr>
                <w:rFonts w:ascii="Times New Roman" w:hAnsi="Times New Roman" w:cs="Times New Roman"/>
                <w:i/>
                <w:iCs/>
                <w:sz w:val="24"/>
                <w:szCs w:val="24"/>
              </w:rPr>
              <w:t>Dynamika</w:t>
            </w:r>
            <w:r w:rsidRPr="00800B9D">
              <w:rPr>
                <w:rFonts w:ascii="Times New Roman" w:hAnsi="Times New Roman" w:cs="Times New Roman"/>
                <w:sz w:val="24"/>
                <w:szCs w:val="24"/>
              </w:rPr>
              <w:t xml:space="preserve"> (z wykorzystaniem: pierwszej zasady dynamiki Newtona, związku między siłą i masą a przyspieszeniem oraz zadania dotyczące swobodnego spadania ciał, wzajemnego oddziaływania ciał i występowania oporów ruchu</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spacing w:after="6"/>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 wyznacza i rysuje siłę wypadkową sił o różnych kierunkach</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 podaje wzór na obliczanie siły tarcia</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analizuje opór powietrza podczas ruchu spadochroniarza</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planuje i przeprowadza doświadczenia: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 xml:space="preserve">w celu zilustrowania I zasady dynamiki,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w celu zilustrowania II zasady dynamiki,</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lastRenderedPageBreak/>
              <w:t xml:space="preserve">w celu zilustrowania III zasady dynamiki; </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opisuje ich przebieg, formułuje wnioski</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analizuje wyniki przeprowadzonych doświadczeń (oblicza przyspieszenia ze wzoru na drogę w ruchu jednostajnie przyspieszonym i zapisuje wyniki zgodnie z zasadami zaokrąglania oraz zachowaniem liczby cyfr znaczących wynikającej z dokładności pomiaru; wskazuje czynniki istotne i nieistotne dla przebiegu doświadczeń)</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xml:space="preserve">rozwiązuje bardziej </w:t>
            </w:r>
            <w:r w:rsidRPr="00800B9D">
              <w:rPr>
                <w:rFonts w:ascii="Times New Roman" w:hAnsi="Times New Roman" w:cs="Times New Roman"/>
                <w:sz w:val="24"/>
                <w:szCs w:val="24"/>
              </w:rPr>
              <w:lastRenderedPageBreak/>
              <w:t xml:space="preserve">złożone zadania (lub problemy) dotyczące treści rozdziału: </w:t>
            </w:r>
            <w:r w:rsidRPr="00800B9D">
              <w:rPr>
                <w:rFonts w:ascii="Times New Roman" w:hAnsi="Times New Roman" w:cs="Times New Roman"/>
                <w:i/>
                <w:iCs/>
                <w:sz w:val="24"/>
                <w:szCs w:val="24"/>
              </w:rPr>
              <w:t>Dynamika</w:t>
            </w:r>
            <w:r w:rsidRPr="00800B9D">
              <w:rPr>
                <w:rFonts w:ascii="Times New Roman" w:hAnsi="Times New Roman" w:cs="Times New Roman"/>
                <w:b/>
                <w:bCs/>
                <w:sz w:val="24"/>
                <w:szCs w:val="24"/>
              </w:rPr>
              <w:t xml:space="preserve"> </w:t>
            </w:r>
            <w:r w:rsidRPr="00800B9D">
              <w:rPr>
                <w:rFonts w:ascii="Times New Roman" w:hAnsi="Times New Roman" w:cs="Times New Roman"/>
                <w:sz w:val="24"/>
                <w:szCs w:val="24"/>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w:t>
            </w:r>
            <w:r w:rsidRPr="00800B9D">
              <w:rPr>
                <w:rFonts w:ascii="Times New Roman" w:hAnsi="Times New Roman" w:cs="Times New Roman"/>
                <w:sz w:val="24"/>
                <w:szCs w:val="24"/>
              </w:rPr>
              <w:lastRenderedPageBreak/>
              <w:t>pochodzącymi z analizy tekstów dotyczących: bezwładności ciał, spadania ciał, występowania oporów ruchu</w:t>
            </w: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spacing w:after="6"/>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3"/>
              </w:numPr>
              <w:spacing w:after="6"/>
              <w:rPr>
                <w:rFonts w:ascii="Times New Roman" w:hAnsi="Times New Roman" w:cs="Times New Roman"/>
                <w:sz w:val="24"/>
                <w:szCs w:val="24"/>
              </w:rPr>
            </w:pPr>
            <w:r w:rsidRPr="00800B9D">
              <w:rPr>
                <w:rFonts w:ascii="Times New Roman" w:hAnsi="Times New Roman" w:cs="Times New Roman"/>
                <w:sz w:val="24"/>
                <w:szCs w:val="24"/>
              </w:rPr>
              <w:t xml:space="preserve">rozwiązuje nietypowe dotyczące treści rozdziału: </w:t>
            </w:r>
            <w:r w:rsidRPr="00800B9D">
              <w:rPr>
                <w:rFonts w:ascii="Times New Roman" w:hAnsi="Times New Roman" w:cs="Times New Roman"/>
                <w:i/>
                <w:iCs/>
                <w:sz w:val="24"/>
                <w:szCs w:val="24"/>
              </w:rPr>
              <w:t>Dynamika</w:t>
            </w:r>
            <w:r w:rsidRPr="00800B9D">
              <w:rPr>
                <w:rFonts w:ascii="Times New Roman" w:hAnsi="Times New Roman" w:cs="Times New Roman"/>
                <w:sz w:val="24"/>
                <w:szCs w:val="24"/>
              </w:rPr>
              <w:t xml:space="preserve"> a przyspieszeniem oraz związek: </w:t>
            </w:r>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517525" cy="155575"/>
                  <wp:effectExtent l="0" t="0" r="0" b="0"/>
                  <wp:docPr id="19"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separate"/>
            </w:r>
            <m:oMath>
              <m:r>
                <m:rPr>
                  <m:sty m:val="p"/>
                </m:rPr>
                <w:rPr>
                  <w:rFonts w:ascii="Cambria Math" w:hAnsi="Times New Roman" w:cs="Times New Roman"/>
                  <w:sz w:val="24"/>
                  <w:szCs w:val="24"/>
                </w:rPr>
                <m:t>∆</m:t>
              </m:r>
              <m:r>
                <m:rPr>
                  <m:sty m:val="p"/>
                </m:rPr>
                <w:rPr>
                  <w:rFonts w:ascii="Cambria Math" w:hAnsi="Times New Roman" w:cs="Times New Roman"/>
                  <w:sz w:val="24"/>
                  <w:szCs w:val="24"/>
                </w:rPr>
                <m:t>v=a</m:t>
              </m:r>
              <m:r>
                <m:rPr>
                  <m:sty m:val="p"/>
                </m:rPr>
                <w:rPr>
                  <w:rFonts w:ascii="Cambria Math" w:hAnsi="Times New Roman" w:cs="Times New Roman"/>
                  <w:sz w:val="24"/>
                  <w:szCs w:val="24"/>
                </w:rPr>
                <m:t>∙∆</m:t>
              </m:r>
              <m:r>
                <m:rPr>
                  <m:sty m:val="p"/>
                </m:rPr>
                <w:rPr>
                  <w:rFonts w:ascii="Cambria Math" w:hAnsi="Times New Roman" w:cs="Times New Roman"/>
                  <w:sz w:val="24"/>
                  <w:szCs w:val="24"/>
                </w:rPr>
                <m:t>t</m:t>
              </m:r>
            </m:oMath>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planuje i przeprowadza doświadczenia: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 xml:space="preserve">I zasady dynamiki,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II zasady dynamiki,</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 xml:space="preserve">III zasady dynamiki; </w:t>
            </w:r>
          </w:p>
          <w:p w:rsidR="00F96FFD" w:rsidRPr="00800B9D" w:rsidRDefault="00F96FFD" w:rsidP="00041D62">
            <w:pPr>
              <w:pStyle w:val="tabelapunktytabela"/>
              <w:numPr>
                <w:ilvl w:val="0"/>
                <w:numId w:val="43"/>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tekstów </w:t>
            </w:r>
          </w:p>
          <w:p w:rsidR="00F96FFD" w:rsidRPr="00800B9D" w:rsidRDefault="00F96FFD" w:rsidP="00041D62">
            <w:pPr>
              <w:pStyle w:val="tabelapunktytabela"/>
              <w:numPr>
                <w:ilvl w:val="0"/>
                <w:numId w:val="43"/>
              </w:numPr>
              <w:spacing w:after="6"/>
              <w:rPr>
                <w:rFonts w:ascii="Times New Roman" w:hAnsi="Times New Roman" w:cs="Times New Roman"/>
                <w:sz w:val="24"/>
                <w:szCs w:val="24"/>
              </w:rPr>
            </w:pPr>
            <w:r w:rsidRPr="00800B9D">
              <w:rPr>
                <w:rFonts w:ascii="Times New Roman" w:hAnsi="Times New Roman" w:cs="Times New Roman"/>
                <w:sz w:val="24"/>
                <w:szCs w:val="24"/>
              </w:rPr>
              <w:lastRenderedPageBreak/>
              <w:t xml:space="preserve">posługuje się informacjami pochodzącymi z analizy tekstów (w tym popularnonaukowych) dotyczących: bezwładności ciał, spadania ciał, występowania oporów ruchu, a w szczególności tekstu: </w:t>
            </w:r>
            <w:r w:rsidRPr="00800B9D">
              <w:rPr>
                <w:rFonts w:ascii="Times New Roman" w:hAnsi="Times New Roman" w:cs="Times New Roman"/>
                <w:i/>
                <w:iCs/>
                <w:sz w:val="24"/>
                <w:szCs w:val="24"/>
              </w:rPr>
              <w:t>Czy opór powietrza zawsze przeszkadza sportowcom</w:t>
            </w:r>
          </w:p>
        </w:tc>
        <w:tc>
          <w:tcPr>
            <w:tcW w:w="2466" w:type="dxa"/>
            <w:shd w:val="solid" w:color="FEFAF1" w:fill="auto"/>
          </w:tcPr>
          <w:p w:rsidR="00F96FFD" w:rsidRPr="00800B9D" w:rsidRDefault="00F96FFD" w:rsidP="00041D62">
            <w:pPr>
              <w:pStyle w:val="tabelatresctabela"/>
              <w:spacing w:after="6"/>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3"/>
              </w:numPr>
              <w:spacing w:after="6"/>
              <w:rPr>
                <w:rFonts w:ascii="Times New Roman" w:hAnsi="Times New Roman" w:cs="Times New Roman"/>
                <w:sz w:val="24"/>
                <w:szCs w:val="24"/>
              </w:rPr>
            </w:pPr>
            <w:r w:rsidRPr="00800B9D">
              <w:rPr>
                <w:rFonts w:ascii="Times New Roman" w:hAnsi="Times New Roman" w:cs="Times New Roman"/>
                <w:sz w:val="24"/>
                <w:szCs w:val="24"/>
              </w:rPr>
              <w:t xml:space="preserve">rozwiązuje nietypowe złożone zadania, (problemy) dotyczące treści rozdziału: </w:t>
            </w:r>
            <w:r w:rsidRPr="00800B9D">
              <w:rPr>
                <w:rFonts w:ascii="Times New Roman" w:hAnsi="Times New Roman" w:cs="Times New Roman"/>
                <w:i/>
                <w:iCs/>
                <w:sz w:val="24"/>
                <w:szCs w:val="24"/>
              </w:rPr>
              <w:t>Dynamika</w:t>
            </w:r>
            <w:r w:rsidRPr="00800B9D">
              <w:rPr>
                <w:rFonts w:ascii="Times New Roman" w:hAnsi="Times New Roman" w:cs="Times New Roman"/>
                <w:sz w:val="24"/>
                <w:szCs w:val="24"/>
              </w:rPr>
              <w:t xml:space="preserve"> (stosując do obliczeń związek między siłą i masą a przyspieszeniem oraz związek: </w:t>
            </w:r>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517525" cy="155575"/>
                  <wp:effectExtent l="0" t="0" r="0" b="0"/>
                  <wp:docPr id="2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752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separate"/>
            </w:r>
            <m:oMath>
              <m:r>
                <m:rPr>
                  <m:sty m:val="p"/>
                </m:rPr>
                <w:rPr>
                  <w:rFonts w:ascii="Cambria Math" w:hAnsi="Times New Roman" w:cs="Times New Roman"/>
                  <w:sz w:val="24"/>
                  <w:szCs w:val="24"/>
                </w:rPr>
                <m:t>∆</m:t>
              </m:r>
              <m:r>
                <m:rPr>
                  <m:sty m:val="p"/>
                </m:rPr>
                <w:rPr>
                  <w:rFonts w:ascii="Cambria Math" w:hAnsi="Times New Roman" w:cs="Times New Roman"/>
                  <w:sz w:val="24"/>
                  <w:szCs w:val="24"/>
                </w:rPr>
                <m:t>v=a</m:t>
              </m:r>
              <m:r>
                <m:rPr>
                  <m:sty m:val="p"/>
                </m:rPr>
                <w:rPr>
                  <w:rFonts w:ascii="Cambria Math" w:hAnsi="Times New Roman" w:cs="Times New Roman"/>
                  <w:sz w:val="24"/>
                  <w:szCs w:val="24"/>
                </w:rPr>
                <m:t>∙∆</m:t>
              </m:r>
              <m:r>
                <m:rPr>
                  <m:sty m:val="p"/>
                </m:rPr>
                <w:rPr>
                  <w:rFonts w:ascii="Cambria Math" w:hAnsi="Times New Roman" w:cs="Times New Roman"/>
                  <w:sz w:val="24"/>
                  <w:szCs w:val="24"/>
                </w:rPr>
                <m:t>t</m:t>
              </m:r>
            </m:oMath>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w:t>
            </w:r>
          </w:p>
          <w:p w:rsidR="00F96FFD" w:rsidRPr="00800B9D" w:rsidRDefault="00F96FFD" w:rsidP="00041D62">
            <w:pPr>
              <w:pStyle w:val="tabelapunktytabela"/>
              <w:numPr>
                <w:ilvl w:val="0"/>
                <w:numId w:val="41"/>
              </w:numPr>
              <w:spacing w:after="6"/>
              <w:rPr>
                <w:rFonts w:ascii="Times New Roman" w:hAnsi="Times New Roman" w:cs="Times New Roman"/>
                <w:sz w:val="24"/>
                <w:szCs w:val="24"/>
              </w:rPr>
            </w:pPr>
            <w:r w:rsidRPr="00800B9D">
              <w:rPr>
                <w:rFonts w:ascii="Times New Roman" w:hAnsi="Times New Roman" w:cs="Times New Roman"/>
                <w:sz w:val="24"/>
                <w:szCs w:val="24"/>
              </w:rPr>
              <w:t xml:space="preserve">planuje i przeprowadza doświadczenia: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 xml:space="preserve">I zasady dynamiki, </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II zasady dynamiki,</w:t>
            </w:r>
          </w:p>
          <w:p w:rsidR="00F96FFD" w:rsidRPr="00800B9D" w:rsidRDefault="00F96FFD" w:rsidP="00041D62">
            <w:pPr>
              <w:pStyle w:val="tabelapolpauzytabela"/>
              <w:numPr>
                <w:ilvl w:val="1"/>
                <w:numId w:val="42"/>
              </w:numPr>
              <w:spacing w:after="6"/>
              <w:rPr>
                <w:rFonts w:ascii="Times New Roman" w:hAnsi="Times New Roman" w:cs="Times New Roman"/>
                <w:sz w:val="24"/>
                <w:szCs w:val="24"/>
              </w:rPr>
            </w:pPr>
            <w:r w:rsidRPr="00800B9D">
              <w:rPr>
                <w:rFonts w:ascii="Times New Roman" w:hAnsi="Times New Roman" w:cs="Times New Roman"/>
                <w:sz w:val="24"/>
                <w:szCs w:val="24"/>
              </w:rPr>
              <w:t xml:space="preserve">III zasady dynamiki; </w:t>
            </w:r>
          </w:p>
          <w:p w:rsidR="00F96FFD" w:rsidRPr="00800B9D" w:rsidRDefault="00F96FFD" w:rsidP="00041D62">
            <w:pPr>
              <w:pStyle w:val="tabelapunktytabela"/>
              <w:numPr>
                <w:ilvl w:val="0"/>
                <w:numId w:val="43"/>
              </w:numPr>
              <w:spacing w:after="6"/>
              <w:rPr>
                <w:rFonts w:ascii="Times New Roman" w:hAnsi="Times New Roman" w:cs="Times New Roman"/>
                <w:sz w:val="24"/>
                <w:szCs w:val="24"/>
              </w:rPr>
            </w:pPr>
            <w:r w:rsidRPr="00800B9D">
              <w:rPr>
                <w:rFonts w:ascii="Times New Roman" w:hAnsi="Times New Roman" w:cs="Times New Roman"/>
                <w:sz w:val="24"/>
                <w:szCs w:val="24"/>
              </w:rPr>
              <w:lastRenderedPageBreak/>
              <w:t>posługuje się informacjami pochodzącymi z analizy tekstów (w tym popularnonaukowych) dotyczących przykładów wykorzystania zasady odrzutu w przyrodzie i technice</w:t>
            </w:r>
          </w:p>
          <w:p w:rsidR="00F96FFD" w:rsidRPr="00800B9D" w:rsidRDefault="00F96FFD" w:rsidP="00041D62">
            <w:pPr>
              <w:pStyle w:val="tabelatresctabela"/>
              <w:spacing w:after="6"/>
              <w:rPr>
                <w:rFonts w:ascii="Times New Roman" w:hAnsi="Times New Roman" w:cs="Times New Roman"/>
                <w:sz w:val="24"/>
                <w:szCs w:val="24"/>
              </w:rPr>
            </w:pPr>
          </w:p>
        </w:tc>
      </w:tr>
      <w:tr w:rsidR="00F96FFD" w:rsidRPr="00800B9D" w:rsidTr="00041D62">
        <w:trPr>
          <w:trHeight w:val="113"/>
          <w:jc w:val="center"/>
        </w:trPr>
        <w:tc>
          <w:tcPr>
            <w:tcW w:w="10576" w:type="dxa"/>
            <w:gridSpan w:val="4"/>
            <w:shd w:val="solid" w:color="FEFAF1" w:fill="auto"/>
            <w:tcMar>
              <w:top w:w="74" w:type="dxa"/>
              <w:left w:w="108" w:type="dxa"/>
              <w:bottom w:w="74" w:type="dxa"/>
              <w:right w:w="108" w:type="dxa"/>
            </w:tcMar>
            <w:vAlign w:val="center"/>
          </w:tcPr>
          <w:p w:rsidR="00F96FFD" w:rsidRPr="00800B9D" w:rsidRDefault="00F96FFD" w:rsidP="00041D62">
            <w:pPr>
              <w:pStyle w:val="tabeladzialtabela"/>
              <w:spacing w:after="11"/>
              <w:rPr>
                <w:rFonts w:ascii="Times New Roman" w:hAnsi="Times New Roman" w:cs="Times New Roman"/>
                <w:sz w:val="24"/>
                <w:szCs w:val="24"/>
              </w:rPr>
            </w:pPr>
            <w:r w:rsidRPr="00800B9D">
              <w:rPr>
                <w:rFonts w:ascii="Times New Roman" w:hAnsi="Times New Roman" w:cs="Times New Roman"/>
                <w:b/>
                <w:sz w:val="24"/>
                <w:szCs w:val="24"/>
              </w:rPr>
              <w:lastRenderedPageBreak/>
              <w:t>VI. PRACA, MOC, ENERGIA</w:t>
            </w:r>
          </w:p>
        </w:tc>
        <w:tc>
          <w:tcPr>
            <w:tcW w:w="2466" w:type="dxa"/>
            <w:shd w:val="solid" w:color="FEFAF1" w:fill="auto"/>
          </w:tcPr>
          <w:p w:rsidR="00F96FFD" w:rsidRPr="00800B9D" w:rsidRDefault="00F96FFD" w:rsidP="00041D62">
            <w:pPr>
              <w:pStyle w:val="tabeladzialtabela"/>
              <w:spacing w:after="11"/>
              <w:rPr>
                <w:rFonts w:ascii="Times New Roman" w:hAnsi="Times New Roman" w:cs="Times New Roman"/>
                <w:b/>
                <w:sz w:val="24"/>
                <w:szCs w:val="24"/>
              </w:rPr>
            </w:pPr>
          </w:p>
        </w:tc>
      </w:tr>
      <w:tr w:rsidR="00F96FFD" w:rsidRPr="00800B9D" w:rsidTr="00041D62">
        <w:trPr>
          <w:trHeight w:val="397"/>
          <w:jc w:val="center"/>
        </w:trPr>
        <w:tc>
          <w:tcPr>
            <w:tcW w:w="2354" w:type="dxa"/>
            <w:shd w:val="solid" w:color="FEFAF1" w:fill="auto"/>
            <w:tcMar>
              <w:top w:w="79" w:type="dxa"/>
              <w:left w:w="108" w:type="dxa"/>
              <w:bottom w:w="79" w:type="dxa"/>
              <w:right w:w="108" w:type="dxa"/>
            </w:tcMar>
          </w:tcPr>
          <w:p w:rsidR="00F96FFD" w:rsidRPr="00800B9D" w:rsidRDefault="00F96FFD" w:rsidP="00041D62">
            <w:pPr>
              <w:pStyle w:val="tabelatresctabela"/>
              <w:spacing w:after="11"/>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posługuje się pojęciem energii, podaje przykłady różnych jej form</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odróżnia pracę w sensie fizycznym od pracy w języku potocznym; wskazuje przykłady wykonania pracy mechanicznej w otaczającej rzeczywistości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podaje wzór na obliczanie pracy, gdy kierunek działającej na ciało siły jest zgodny z kierunkiem jego ruchu</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rozróżnia pojęcia: praca i moc; odróżnia moc </w:t>
            </w:r>
            <w:r w:rsidRPr="00800B9D">
              <w:rPr>
                <w:rFonts w:ascii="Times New Roman" w:hAnsi="Times New Roman" w:cs="Times New Roman"/>
                <w:sz w:val="24"/>
                <w:szCs w:val="24"/>
              </w:rPr>
              <w:lastRenderedPageBreak/>
              <w:t>w sensie fizycznym od mocy w języku potocznym; wskazuje odpowiednie przykłady w otaczającej rzeczywistości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podaje i opisuje wzór na obliczanie mocy (iloraz pracy i czasu, w którym praca została wykonana)</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rozróżnia pojęcia: praca i energia; wyjaśnia co rozumiemy przez pojęcie energii oraz kiedy ciało zyskuje energię, a kiedy ją traci; wskazuje odpowiednie </w:t>
            </w:r>
            <w:r w:rsidRPr="00800B9D">
              <w:rPr>
                <w:rFonts w:ascii="Times New Roman" w:hAnsi="Times New Roman" w:cs="Times New Roman"/>
                <w:sz w:val="24"/>
                <w:szCs w:val="24"/>
              </w:rPr>
              <w:lastRenderedPageBreak/>
              <w:t>przykłady w otaczającej rzeczywistości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posługuje się pojęciem energii potencjalnej grawitacji (ciężkości) i potencjalnej sprężystości wraz z ich jednostką w układzie SI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posługuje się pojęciami siły ciężkości i siły sprężystości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posługuje się pojęciem energii kinetycznej; wskazuje przykłady ciał posiadających energię kinetyczną w otaczającej </w:t>
            </w:r>
            <w:r w:rsidRPr="00800B9D">
              <w:rPr>
                <w:rFonts w:ascii="Times New Roman" w:hAnsi="Times New Roman" w:cs="Times New Roman"/>
                <w:sz w:val="24"/>
                <w:szCs w:val="24"/>
              </w:rPr>
              <w:lastRenderedPageBreak/>
              <w:t>rzeczywistości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wymienia rodzaje energii mechanicznej;</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wskazuje przykłady przemian energii mechanicznej w otaczającej rzeczywistości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posługuje się pojęciem energii mechanicznej jako sumy energii kinetycznej i potencjalnej; podaje zasadę zachowania energii mechanicznej</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doświadczalnie bada, od czego zależy energia potencjalna ciężkości, </w:t>
            </w:r>
            <w:r w:rsidRPr="00800B9D">
              <w:rPr>
                <w:rFonts w:ascii="Times New Roman" w:hAnsi="Times New Roman" w:cs="Times New Roman"/>
                <w:sz w:val="24"/>
                <w:szCs w:val="24"/>
              </w:rPr>
              <w:lastRenderedPageBreak/>
              <w:t>korzystając z opisu doświadczenia i przestrzegając zasad bezpieczeństwa; opisuje wyniki i formułuje wnioski</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przelicza wielokrotności i podwielokrotności oraz jednostki czasu</w:t>
            </w:r>
          </w:p>
          <w:p w:rsidR="00F96FFD" w:rsidRPr="00800B9D" w:rsidRDefault="00F96FFD" w:rsidP="00041D62">
            <w:pPr>
              <w:pStyle w:val="tabelapunktytabela"/>
              <w:numPr>
                <w:ilvl w:val="0"/>
                <w:numId w:val="44"/>
              </w:numPr>
              <w:spacing w:after="11"/>
              <w:rPr>
                <w:rFonts w:ascii="Times New Roman" w:hAnsi="Times New Roman" w:cs="Times New Roman"/>
                <w:sz w:val="24"/>
                <w:szCs w:val="24"/>
              </w:rPr>
            </w:pPr>
            <w:r w:rsidRPr="00800B9D">
              <w:rPr>
                <w:rFonts w:ascii="Times New Roman" w:hAnsi="Times New Roman" w:cs="Times New Roman"/>
                <w:sz w:val="24"/>
                <w:szCs w:val="24"/>
              </w:rPr>
              <w:t>wyodrębnia z prostych tekstów i rysunków informacje kluczowe</w:t>
            </w:r>
          </w:p>
        </w:tc>
        <w:tc>
          <w:tcPr>
            <w:tcW w:w="2694" w:type="dxa"/>
            <w:shd w:val="solid" w:color="FEFAF1" w:fill="auto"/>
            <w:tcMar>
              <w:top w:w="79" w:type="dxa"/>
              <w:left w:w="108" w:type="dxa"/>
              <w:bottom w:w="79" w:type="dxa"/>
              <w:right w:w="108" w:type="dxa"/>
            </w:tcMar>
          </w:tcPr>
          <w:p w:rsidR="00F96FFD" w:rsidRPr="00800B9D" w:rsidRDefault="00F96FFD" w:rsidP="00041D62">
            <w:pPr>
              <w:pStyle w:val="tabelatresctabela"/>
              <w:spacing w:after="11"/>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posługuje się pojęciem pracy mechanicznej wraz z jej jednostką w układzie SI; wyjaśnia, kiedy została wykonana praca 1 J</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posługuje się pojęciem oporów ruchu</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posługuje się pojęciem mocy wraz z jej jednostką w układzie SI; wyjaśnia, kiedy urządzenie ma moc 1 W; porównuje moce różnych urządzeń </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wyjaśnia, kiedy ciało ma energię potencjalną grawitacji, a kiedy ma energię potencjalną sprężystości; opisuje wykonaną pracę jako zmianę energii</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opisuje przemiany </w:t>
            </w:r>
            <w:r w:rsidRPr="00800B9D">
              <w:rPr>
                <w:rFonts w:ascii="Times New Roman" w:hAnsi="Times New Roman" w:cs="Times New Roman"/>
                <w:sz w:val="24"/>
                <w:szCs w:val="24"/>
              </w:rPr>
              <w:lastRenderedPageBreak/>
              <w:t>energii ciała podniesionego na pewną wysokość, a następnie upuszczonego</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wykorzystuje zasadę zachowania energii do opisu zjawisk</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podaje i opisuje zależność przyrostu energii potencjalnej grawitacji ciała od jego masy i wysokości, na jaką ciało zostało podniesione (</w:t>
            </w:r>
            <m:oMath>
              <m:r>
                <w:rPr>
                  <w:rFonts w:ascii="Times New Roman"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g</m:t>
              </m:r>
              <m:r>
                <w:rPr>
                  <w:rFonts w:ascii="Cambria Math" w:hAnsi="Times New Roman" w:cs="Times New Roman"/>
                  <w:sz w:val="24"/>
                  <w:szCs w:val="24"/>
                </w:rPr>
                <m:t>∙</m:t>
              </m:r>
              <m:r>
                <w:rPr>
                  <w:rFonts w:ascii="Cambria Math" w:hAnsi="Cambria Math" w:cs="Times New Roman"/>
                  <w:sz w:val="24"/>
                  <w:szCs w:val="24"/>
                </w:rPr>
                <m:t>h</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647065" cy="155575"/>
                  <wp:effectExtent l="0" t="0" r="0" b="0"/>
                  <wp:docPr id="21"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06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opisuje i wykorzystuje zależność energii kinetycznej ciała od jego masy i prędkości; podaje wzór na energię kinetyczną i stosuje go </w:t>
            </w:r>
            <w:r w:rsidRPr="00800B9D">
              <w:rPr>
                <w:rFonts w:ascii="Times New Roman" w:hAnsi="Times New Roman" w:cs="Times New Roman"/>
                <w:sz w:val="24"/>
                <w:szCs w:val="24"/>
              </w:rPr>
              <w:lastRenderedPageBreak/>
              <w:t>do obliczeń</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opisuje związek pracy wykonanej podczas zmiany prędkości ciała ze zmianą energii kinetycznej ciała (opisuje wykonaną pracę jako zmianę energii); wyznacza zmianę energii kinetycznej</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wykorzystuje zasadę zachowania energii</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do opisu zjawisk oraz wskazuje ich przykłady w otaczającej rzeczywistości</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stosuje do obliczeń: </w:t>
            </w:r>
          </w:p>
          <w:p w:rsidR="00F96FFD" w:rsidRPr="00800B9D" w:rsidRDefault="00F96FFD" w:rsidP="00041D62">
            <w:pPr>
              <w:pStyle w:val="tabelapolpauzytabela"/>
              <w:numPr>
                <w:ilvl w:val="0"/>
                <w:numId w:val="46"/>
              </w:numPr>
              <w:rPr>
                <w:rFonts w:ascii="Times New Roman" w:hAnsi="Times New Roman" w:cs="Times New Roman"/>
                <w:sz w:val="24"/>
                <w:szCs w:val="24"/>
              </w:rPr>
            </w:pPr>
            <w:r w:rsidRPr="00800B9D">
              <w:rPr>
                <w:rFonts w:ascii="Times New Roman" w:hAnsi="Times New Roman" w:cs="Times New Roman"/>
                <w:sz w:val="24"/>
                <w:szCs w:val="24"/>
              </w:rPr>
              <w:t>związek pracy z siłą i drogą, na jakiej została wykonana,</w:t>
            </w:r>
          </w:p>
          <w:p w:rsidR="00F96FFD" w:rsidRPr="00800B9D" w:rsidRDefault="00F96FFD" w:rsidP="00041D62">
            <w:pPr>
              <w:pStyle w:val="tabelapolpauzytabela"/>
              <w:numPr>
                <w:ilvl w:val="0"/>
                <w:numId w:val="46"/>
              </w:numPr>
              <w:rPr>
                <w:rFonts w:ascii="Times New Roman" w:hAnsi="Times New Roman" w:cs="Times New Roman"/>
                <w:sz w:val="24"/>
                <w:szCs w:val="24"/>
              </w:rPr>
            </w:pPr>
            <w:r w:rsidRPr="00800B9D">
              <w:rPr>
                <w:rFonts w:ascii="Times New Roman" w:hAnsi="Times New Roman" w:cs="Times New Roman"/>
                <w:sz w:val="24"/>
                <w:szCs w:val="24"/>
              </w:rPr>
              <w:t xml:space="preserve">związek mocy z pracą i czasem, w którym </w:t>
            </w:r>
            <w:r w:rsidRPr="00800B9D">
              <w:rPr>
                <w:rFonts w:ascii="Times New Roman" w:hAnsi="Times New Roman" w:cs="Times New Roman"/>
                <w:sz w:val="24"/>
                <w:szCs w:val="24"/>
              </w:rPr>
              <w:lastRenderedPageBreak/>
              <w:t>została wykonana,</w:t>
            </w:r>
          </w:p>
          <w:p w:rsidR="00F96FFD" w:rsidRPr="00800B9D" w:rsidRDefault="00F96FFD" w:rsidP="00041D62">
            <w:pPr>
              <w:pStyle w:val="tabelapolpauzytabela"/>
              <w:numPr>
                <w:ilvl w:val="0"/>
                <w:numId w:val="46"/>
              </w:numPr>
              <w:rPr>
                <w:rFonts w:ascii="Times New Roman" w:hAnsi="Times New Roman" w:cs="Times New Roman"/>
                <w:sz w:val="24"/>
                <w:szCs w:val="24"/>
              </w:rPr>
            </w:pPr>
            <w:r w:rsidRPr="00800B9D">
              <w:rPr>
                <w:rFonts w:ascii="Times New Roman" w:hAnsi="Times New Roman" w:cs="Times New Roman"/>
                <w:sz w:val="24"/>
                <w:szCs w:val="24"/>
              </w:rPr>
              <w:t>związek wykonanej pracy ze zmianą energii oraz wzory na energię potencjalną grawitacji i energię kinetyczną,</w:t>
            </w:r>
          </w:p>
          <w:p w:rsidR="00F96FFD" w:rsidRPr="00800B9D" w:rsidRDefault="00F96FFD" w:rsidP="00041D62">
            <w:pPr>
              <w:pStyle w:val="tabelapolpauzytabela"/>
              <w:numPr>
                <w:ilvl w:val="0"/>
                <w:numId w:val="46"/>
              </w:numPr>
              <w:rPr>
                <w:rFonts w:ascii="Times New Roman" w:hAnsi="Times New Roman" w:cs="Times New Roman"/>
                <w:sz w:val="24"/>
                <w:szCs w:val="24"/>
              </w:rPr>
            </w:pPr>
            <w:r w:rsidRPr="00800B9D">
              <w:rPr>
                <w:rFonts w:ascii="Times New Roman" w:hAnsi="Times New Roman" w:cs="Times New Roman"/>
                <w:sz w:val="24"/>
                <w:szCs w:val="24"/>
              </w:rPr>
              <w:t xml:space="preserve">zasadę zachowania energii mechanicznej, </w:t>
            </w:r>
          </w:p>
          <w:p w:rsidR="00F96FFD" w:rsidRPr="00800B9D" w:rsidRDefault="00F96FFD" w:rsidP="00041D62">
            <w:pPr>
              <w:pStyle w:val="tabelapolpauzytabela"/>
              <w:numPr>
                <w:ilvl w:val="0"/>
                <w:numId w:val="46"/>
              </w:numPr>
              <w:rPr>
                <w:rFonts w:ascii="Times New Roman" w:hAnsi="Times New Roman" w:cs="Times New Roman"/>
                <w:sz w:val="24"/>
                <w:szCs w:val="24"/>
              </w:rPr>
            </w:pPr>
            <w:r w:rsidRPr="00800B9D">
              <w:rPr>
                <w:rFonts w:ascii="Times New Roman" w:hAnsi="Times New Roman" w:cs="Times New Roman"/>
                <w:sz w:val="24"/>
                <w:szCs w:val="24"/>
              </w:rPr>
              <w:t>związek między siłą ciężkości, masą i przyspieszeniem grawitacyjnym;</w:t>
            </w:r>
          </w:p>
          <w:p w:rsidR="00F96FFD" w:rsidRPr="00800B9D" w:rsidRDefault="00F96FFD" w:rsidP="00041D62">
            <w:pPr>
              <w:pStyle w:val="tabelapunktytabela"/>
              <w:spacing w:after="11"/>
              <w:ind w:firstLine="0"/>
              <w:rPr>
                <w:rFonts w:ascii="Times New Roman" w:hAnsi="Times New Roman" w:cs="Times New Roman"/>
                <w:sz w:val="24"/>
                <w:szCs w:val="24"/>
              </w:rPr>
            </w:pPr>
            <w:r w:rsidRPr="00800B9D">
              <w:rPr>
                <w:rFonts w:ascii="Times New Roman" w:hAnsi="Times New Roman" w:cs="Times New Roman"/>
                <w:sz w:val="24"/>
                <w:szCs w:val="24"/>
              </w:rPr>
              <w:t>wykonuje obliczenia i zapisuje wynik zgodnie z zasadami zaokrąglania oraz zachowaniem liczby cyfr znaczących wynikającej z danych</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proste (typowe) zadania lub problemy dotyczące </w:t>
            </w:r>
            <w:r w:rsidRPr="00800B9D">
              <w:rPr>
                <w:rFonts w:ascii="Times New Roman" w:hAnsi="Times New Roman" w:cs="Times New Roman"/>
                <w:sz w:val="24"/>
                <w:szCs w:val="24"/>
              </w:rPr>
              <w:lastRenderedPageBreak/>
              <w:t xml:space="preserve">treści rozdziału: </w:t>
            </w:r>
            <w:r w:rsidRPr="00800B9D">
              <w:rPr>
                <w:rFonts w:ascii="Times New Roman" w:hAnsi="Times New Roman" w:cs="Times New Roman"/>
                <w:i/>
                <w:iCs/>
                <w:sz w:val="24"/>
                <w:szCs w:val="24"/>
              </w:rPr>
              <w:t>Praca, moc, energia</w:t>
            </w:r>
            <w:r w:rsidRPr="00800B9D">
              <w:rPr>
                <w:rFonts w:ascii="Times New Roman" w:hAnsi="Times New Roman" w:cs="Times New Roman"/>
                <w:sz w:val="24"/>
                <w:szCs w:val="24"/>
              </w:rPr>
              <w:t xml:space="preserve"> (z wykorzystaniem: związku pracy z siłą i drogą, na jakiej została wykonana, związku mocy z pracą i czasem, w którym została wykonana, związku wykonanej pracy ze zmianą energii, wzorów na energię potencjalną grawitacji i energię kinetyczną oraz zasady zachowania energii mechanicznej) </w:t>
            </w:r>
          </w:p>
          <w:p w:rsidR="00F96FFD" w:rsidRPr="00800B9D" w:rsidRDefault="00F96FFD" w:rsidP="00041D62">
            <w:pPr>
              <w:pStyle w:val="tabelapunktytabela"/>
              <w:numPr>
                <w:ilvl w:val="0"/>
                <w:numId w:val="45"/>
              </w:numPr>
              <w:spacing w:after="11"/>
              <w:rPr>
                <w:rFonts w:ascii="Times New Roman" w:hAnsi="Times New Roman" w:cs="Times New Roman"/>
                <w:sz w:val="24"/>
                <w:szCs w:val="24"/>
              </w:rPr>
            </w:pPr>
            <w:r w:rsidRPr="00800B9D">
              <w:rPr>
                <w:rFonts w:ascii="Times New Roman" w:hAnsi="Times New Roman" w:cs="Times New Roman"/>
                <w:sz w:val="24"/>
                <w:szCs w:val="24"/>
              </w:rPr>
              <w:t>wyodrębnia z tekstów, tabel i rysunków informacje kluczowe dla opisywanego zjawiska bądź problemu</w:t>
            </w:r>
          </w:p>
        </w:tc>
        <w:tc>
          <w:tcPr>
            <w:tcW w:w="2693" w:type="dxa"/>
            <w:shd w:val="solid" w:color="FEFAF1" w:fill="auto"/>
            <w:tcMar>
              <w:top w:w="79" w:type="dxa"/>
              <w:left w:w="108" w:type="dxa"/>
              <w:bottom w:w="79" w:type="dxa"/>
              <w:right w:w="108" w:type="dxa"/>
            </w:tcMar>
          </w:tcPr>
          <w:p w:rsidR="00F96FFD" w:rsidRPr="00800B9D" w:rsidRDefault="00F96FFD" w:rsidP="00041D62">
            <w:pPr>
              <w:pStyle w:val="tabelatresctabela"/>
              <w:spacing w:after="11"/>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wyjaśnia kiedy, mimo działającej na ciało siły, praca jest równa zero; wskazuje odpowiednie przykłady w otaczającej rzeczywistości</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 wyjaśnia sposób obliczania pracy, gdy kierunek działającej na ciało siły nie jest zgodny z kierunkiem jego ruchu </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 wyjaśnia, co to jest koń mechaniczny (1 KM)</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podaje, opisuje i stosuje wzór na obliczanie mocy chwilowej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F</m:t>
              </m:r>
              <m:r>
                <w:rPr>
                  <w:rFonts w:ascii="Times New Roman" w:hAnsi="Times New Roman" w:cs="Times New Roman"/>
                  <w:sz w:val="24"/>
                  <w:szCs w:val="24"/>
                </w:rPr>
                <m:t>∙</m:t>
              </m:r>
              <m:r>
                <w:rPr>
                  <w:rFonts w:ascii="Cambria Math" w:hAnsi="Cambria Math" w:cs="Times New Roman"/>
                  <w:sz w:val="24"/>
                  <w:szCs w:val="24"/>
                </w:rPr>
                <m:t>v</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422910" cy="1555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910"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wyznacza zmianę energii potencjalnej grawitacji ciała podczas zmiany jego wysokości </w:t>
            </w:r>
            <w:r w:rsidRPr="00800B9D">
              <w:rPr>
                <w:rFonts w:ascii="Times New Roman" w:hAnsi="Times New Roman" w:cs="Times New Roman"/>
                <w:sz w:val="24"/>
                <w:szCs w:val="24"/>
              </w:rPr>
              <w:lastRenderedPageBreak/>
              <w:t>(wyprowadza wzór)</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wyjaśnia, jaki układ nazywa się układem izolowanym; podaje zasadę zachowania energii</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planuje i przeprowadza doświadczenia związane z badaniem, od czego zależy energia potencjalna sprężystości i energia kinetyczna; opisuje ich przebieg i wyniki, formułuje wnioski</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zadania (lub problemy) bardziej złożone (w tym umiarkowanie trudne zadania obliczeniowe) dotyczące treści rozdziału: </w:t>
            </w:r>
            <w:r w:rsidRPr="00800B9D">
              <w:rPr>
                <w:rFonts w:ascii="Times New Roman" w:hAnsi="Times New Roman" w:cs="Times New Roman"/>
                <w:i/>
                <w:iCs/>
                <w:sz w:val="24"/>
                <w:szCs w:val="24"/>
              </w:rPr>
              <w:t>Praca, moc, energia</w:t>
            </w:r>
            <w:r w:rsidRPr="00800B9D">
              <w:rPr>
                <w:rFonts w:ascii="Times New Roman" w:hAnsi="Times New Roman" w:cs="Times New Roman"/>
                <w:sz w:val="24"/>
                <w:szCs w:val="24"/>
              </w:rPr>
              <w:t xml:space="preserve"> </w:t>
            </w:r>
            <w:r w:rsidRPr="00800B9D">
              <w:rPr>
                <w:rFonts w:ascii="Times New Roman" w:hAnsi="Times New Roman" w:cs="Times New Roman"/>
                <w:sz w:val="24"/>
                <w:szCs w:val="24"/>
              </w:rPr>
              <w:lastRenderedPageBreak/>
              <w:t>(z wykorzystaniem: związku pracy z siłą i drogą, na jakiej została wykonana, związku mocy z pracą i czasem, w którym została wykonana, związku wykonanej pracy ze zmianą energii, zasady zachowania energii mechanicznej oraz wzorów na energię potencjalną grawitacji i energię kinetyczną)</w:t>
            </w:r>
          </w:p>
          <w:p w:rsidR="00F96FFD" w:rsidRPr="00800B9D" w:rsidRDefault="00F96FFD" w:rsidP="00041D62">
            <w:pPr>
              <w:pStyle w:val="tabelapunktytabela"/>
              <w:numPr>
                <w:ilvl w:val="0"/>
                <w:numId w:val="47"/>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tekstów) dotyczących: energii i pracy, mocy różnych urządzeń, energii potencjalnej i </w:t>
            </w:r>
            <w:r w:rsidRPr="00800B9D">
              <w:rPr>
                <w:rFonts w:ascii="Times New Roman" w:hAnsi="Times New Roman" w:cs="Times New Roman"/>
                <w:sz w:val="24"/>
                <w:szCs w:val="24"/>
              </w:rPr>
              <w:lastRenderedPageBreak/>
              <w:t>kinetycznej.</w:t>
            </w:r>
          </w:p>
        </w:tc>
        <w:tc>
          <w:tcPr>
            <w:tcW w:w="2835" w:type="dxa"/>
            <w:shd w:val="solid" w:color="FEFAF1" w:fill="auto"/>
            <w:tcMar>
              <w:top w:w="79" w:type="dxa"/>
              <w:left w:w="108" w:type="dxa"/>
              <w:bottom w:w="79" w:type="dxa"/>
              <w:right w:w="108" w:type="dxa"/>
            </w:tcMar>
          </w:tcPr>
          <w:p w:rsidR="00F96FFD" w:rsidRPr="00800B9D" w:rsidRDefault="00F96FFD" w:rsidP="00041D62">
            <w:pPr>
              <w:pStyle w:val="tabelatresctabela"/>
              <w:spacing w:after="11"/>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 wykazuje, że praca wykonana podczas zmiany prędkości ciała jest równa zmianie jego energii</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t>posługuje się informacjami pochodzącymi z analizy tekstów (w tym popularnonaukowych) dotyczących: energii i pracy, mocy różnych urządzeń, energii potencjalnej i kinetycznej oraz zasady zachowania energii mechanicznej</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złożone zadania obliczeniowe: </w:t>
            </w:r>
          </w:p>
          <w:p w:rsidR="00F96FFD" w:rsidRPr="00800B9D" w:rsidRDefault="00F96FFD" w:rsidP="00041D62">
            <w:pPr>
              <w:pStyle w:val="tabelapolpauzytabela"/>
              <w:numPr>
                <w:ilvl w:val="1"/>
                <w:numId w:val="49"/>
              </w:numPr>
              <w:rPr>
                <w:rFonts w:ascii="Times New Roman" w:hAnsi="Times New Roman" w:cs="Times New Roman"/>
                <w:sz w:val="24"/>
                <w:szCs w:val="24"/>
              </w:rPr>
            </w:pPr>
            <w:r w:rsidRPr="00800B9D">
              <w:rPr>
                <w:rFonts w:ascii="Times New Roman" w:hAnsi="Times New Roman" w:cs="Times New Roman"/>
                <w:sz w:val="24"/>
                <w:szCs w:val="24"/>
              </w:rPr>
              <w:t>dotyczące energii i pracy  oraz mocy;</w:t>
            </w:r>
          </w:p>
          <w:p w:rsidR="00F96FFD" w:rsidRPr="00800B9D" w:rsidRDefault="00F96FFD" w:rsidP="00041D62">
            <w:pPr>
              <w:pStyle w:val="tabelapolpauzytabela"/>
              <w:numPr>
                <w:ilvl w:val="1"/>
                <w:numId w:val="49"/>
              </w:numPr>
              <w:rPr>
                <w:rFonts w:ascii="Times New Roman" w:hAnsi="Times New Roman" w:cs="Times New Roman"/>
                <w:sz w:val="24"/>
                <w:szCs w:val="24"/>
              </w:rPr>
            </w:pPr>
            <w:r w:rsidRPr="00800B9D">
              <w:rPr>
                <w:rFonts w:ascii="Times New Roman" w:hAnsi="Times New Roman" w:cs="Times New Roman"/>
                <w:sz w:val="24"/>
                <w:szCs w:val="24"/>
              </w:rPr>
              <w:t xml:space="preserve">z wykorzystaniem zasady zachowania </w:t>
            </w:r>
            <w:r w:rsidRPr="00800B9D">
              <w:rPr>
                <w:rFonts w:ascii="Times New Roman" w:hAnsi="Times New Roman" w:cs="Times New Roman"/>
                <w:sz w:val="24"/>
                <w:szCs w:val="24"/>
              </w:rPr>
              <w:lastRenderedPageBreak/>
              <w:t>energii mechanicznej oraz wzorów na energię potencjalną grawitacji i energię kinetyczną;</w:t>
            </w:r>
          </w:p>
          <w:p w:rsidR="00F96FFD" w:rsidRPr="00800B9D" w:rsidRDefault="00F96FFD" w:rsidP="00041D62">
            <w:pPr>
              <w:pStyle w:val="tabelapunktytabela"/>
              <w:spacing w:after="11"/>
              <w:ind w:firstLine="0"/>
              <w:rPr>
                <w:rFonts w:ascii="Times New Roman" w:hAnsi="Times New Roman" w:cs="Times New Roman"/>
                <w:sz w:val="24"/>
                <w:szCs w:val="24"/>
              </w:rPr>
            </w:pPr>
            <w:r w:rsidRPr="00800B9D">
              <w:rPr>
                <w:rFonts w:ascii="Times New Roman" w:hAnsi="Times New Roman" w:cs="Times New Roman"/>
                <w:sz w:val="24"/>
                <w:szCs w:val="24"/>
              </w:rPr>
              <w:t>szacuje rząd wielkości spodziewanego wyniku i na tej podstawie ocenia wyniki obliczeń</w:t>
            </w:r>
          </w:p>
          <w:p w:rsidR="00F96FFD" w:rsidRPr="00800B9D" w:rsidRDefault="00F96FFD" w:rsidP="00041D62">
            <w:pPr>
              <w:pStyle w:val="tabelapunktytabela"/>
              <w:spacing w:after="11"/>
              <w:ind w:firstLine="0"/>
              <w:rPr>
                <w:rFonts w:ascii="Times New Roman" w:hAnsi="Times New Roman" w:cs="Times New Roman"/>
                <w:sz w:val="24"/>
                <w:szCs w:val="24"/>
              </w:rPr>
            </w:pPr>
            <w:r w:rsidRPr="00800B9D">
              <w:rPr>
                <w:rFonts w:ascii="Times New Roman" w:hAnsi="Times New Roman" w:cs="Times New Roman"/>
                <w:sz w:val="24"/>
                <w:szCs w:val="24"/>
              </w:rPr>
              <w:t xml:space="preserve">rozwiązuje zadania (lub problemy) bardziej złożone (w tym umiarkowanie trudne zadania obliczeniowe) dotyczące treści rozdziału: </w:t>
            </w:r>
            <w:r w:rsidRPr="00800B9D">
              <w:rPr>
                <w:rFonts w:ascii="Times New Roman" w:hAnsi="Times New Roman" w:cs="Times New Roman"/>
                <w:i/>
                <w:iCs/>
                <w:sz w:val="24"/>
                <w:szCs w:val="24"/>
              </w:rPr>
              <w:t>Praca, moc, energia</w:t>
            </w:r>
            <w:r w:rsidRPr="00800B9D">
              <w:rPr>
                <w:rFonts w:ascii="Times New Roman" w:hAnsi="Times New Roman" w:cs="Times New Roman"/>
                <w:sz w:val="24"/>
                <w:szCs w:val="24"/>
              </w:rPr>
              <w:t xml:space="preserve"> ]</w:t>
            </w:r>
          </w:p>
          <w:p w:rsidR="00F96FFD" w:rsidRPr="00800B9D" w:rsidRDefault="00F96FFD" w:rsidP="00041D62">
            <w:pPr>
              <w:pStyle w:val="tabelapunktytabela"/>
              <w:spacing w:after="11"/>
              <w:ind w:firstLine="0"/>
              <w:rPr>
                <w:rFonts w:ascii="Times New Roman" w:hAnsi="Times New Roman" w:cs="Times New Roman"/>
                <w:sz w:val="24"/>
                <w:szCs w:val="24"/>
              </w:rPr>
            </w:pPr>
          </w:p>
          <w:p w:rsidR="00F96FFD" w:rsidRPr="00800B9D" w:rsidRDefault="00F96FFD" w:rsidP="00041D62">
            <w:pPr>
              <w:pStyle w:val="tabelapunktytabela"/>
              <w:spacing w:after="11"/>
              <w:ind w:firstLine="0"/>
              <w:rPr>
                <w:rFonts w:ascii="Times New Roman" w:hAnsi="Times New Roman" w:cs="Times New Roman"/>
                <w:sz w:val="24"/>
                <w:szCs w:val="24"/>
              </w:rPr>
            </w:pPr>
          </w:p>
          <w:p w:rsidR="00F96FFD" w:rsidRPr="00800B9D" w:rsidRDefault="00F96FFD" w:rsidP="00041D62">
            <w:pPr>
              <w:pStyle w:val="tabelapunktytabela"/>
              <w:spacing w:after="11"/>
              <w:ind w:firstLine="0"/>
              <w:rPr>
                <w:rFonts w:ascii="Times New Roman" w:hAnsi="Times New Roman" w:cs="Times New Roman"/>
                <w:sz w:val="24"/>
                <w:szCs w:val="24"/>
              </w:rPr>
            </w:pPr>
          </w:p>
        </w:tc>
        <w:tc>
          <w:tcPr>
            <w:tcW w:w="2466" w:type="dxa"/>
            <w:shd w:val="solid" w:color="FEFAF1" w:fill="auto"/>
          </w:tcPr>
          <w:p w:rsidR="00F96FFD" w:rsidRPr="00800B9D" w:rsidRDefault="00F96FFD" w:rsidP="00041D62">
            <w:pPr>
              <w:pStyle w:val="tabelapunktytabela"/>
              <w:spacing w:after="11"/>
              <w:ind w:firstLine="0"/>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 wykazuje, że praca wykonana podczas zmiany prędkości ciała jest równa zmianie jego energii kinetycznej (wyprowadza wzór)</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złożone zadania obliczeniowe: </w:t>
            </w:r>
          </w:p>
          <w:p w:rsidR="00F96FFD" w:rsidRPr="00800B9D" w:rsidRDefault="00F96FFD" w:rsidP="00041D62">
            <w:pPr>
              <w:pStyle w:val="tabelapolpauzytabela"/>
              <w:numPr>
                <w:ilvl w:val="1"/>
                <w:numId w:val="49"/>
              </w:numPr>
              <w:rPr>
                <w:rFonts w:ascii="Times New Roman" w:hAnsi="Times New Roman" w:cs="Times New Roman"/>
                <w:sz w:val="24"/>
                <w:szCs w:val="24"/>
              </w:rPr>
            </w:pPr>
            <w:r w:rsidRPr="00800B9D">
              <w:rPr>
                <w:rFonts w:ascii="Times New Roman" w:hAnsi="Times New Roman" w:cs="Times New Roman"/>
                <w:sz w:val="24"/>
                <w:szCs w:val="24"/>
              </w:rPr>
              <w:t>dotyczące energii i pracy (wykorzystuje</w:t>
            </w:r>
            <w:r w:rsidRPr="00800B9D">
              <w:rPr>
                <w:rFonts w:ascii="Times New Roman" w:hAnsi="Times New Roman" w:cs="Times New Roman"/>
                <w:sz w:val="24"/>
                <w:szCs w:val="24"/>
                <w:vertAlign w:val="superscript"/>
              </w:rPr>
              <w:t xml:space="preserve"> </w:t>
            </w:r>
            <w:r w:rsidRPr="00800B9D">
              <w:rPr>
                <w:rFonts w:ascii="Times New Roman" w:hAnsi="Times New Roman" w:cs="Times New Roman"/>
                <w:sz w:val="24"/>
                <w:szCs w:val="24"/>
              </w:rPr>
              <w:t>geometryczną interpretację pracy) oraz mocy;</w:t>
            </w:r>
          </w:p>
          <w:p w:rsidR="00F96FFD" w:rsidRPr="00800B9D" w:rsidRDefault="00F96FFD" w:rsidP="00041D62">
            <w:pPr>
              <w:pStyle w:val="tabelapolpauzytabela"/>
              <w:numPr>
                <w:ilvl w:val="1"/>
                <w:numId w:val="49"/>
              </w:numPr>
              <w:rPr>
                <w:rFonts w:ascii="Times New Roman" w:hAnsi="Times New Roman" w:cs="Times New Roman"/>
                <w:sz w:val="24"/>
                <w:szCs w:val="24"/>
              </w:rPr>
            </w:pPr>
            <w:r w:rsidRPr="00800B9D">
              <w:rPr>
                <w:rFonts w:ascii="Times New Roman" w:hAnsi="Times New Roman" w:cs="Times New Roman"/>
                <w:sz w:val="24"/>
                <w:szCs w:val="24"/>
              </w:rPr>
              <w:t>z wykorzystaniem zasady zachowania energii mechanicznej oraz wzorów na energię potencjalną grawitacji i energię kinetyczną;</w:t>
            </w:r>
          </w:p>
          <w:p w:rsidR="00F96FFD" w:rsidRPr="00800B9D" w:rsidRDefault="00F96FFD" w:rsidP="00041D62">
            <w:pPr>
              <w:pStyle w:val="tabelapunktytabela"/>
              <w:spacing w:after="11"/>
              <w:ind w:firstLine="0"/>
              <w:rPr>
                <w:rFonts w:ascii="Times New Roman" w:hAnsi="Times New Roman" w:cs="Times New Roman"/>
                <w:sz w:val="24"/>
                <w:szCs w:val="24"/>
              </w:rPr>
            </w:pPr>
            <w:r w:rsidRPr="00800B9D">
              <w:rPr>
                <w:rFonts w:ascii="Times New Roman" w:hAnsi="Times New Roman" w:cs="Times New Roman"/>
                <w:sz w:val="24"/>
                <w:szCs w:val="24"/>
              </w:rPr>
              <w:t xml:space="preserve">szacuje rząd wielkości spodziewanego wyniku </w:t>
            </w:r>
            <w:r w:rsidRPr="00800B9D">
              <w:rPr>
                <w:rFonts w:ascii="Times New Roman" w:hAnsi="Times New Roman" w:cs="Times New Roman"/>
                <w:sz w:val="24"/>
                <w:szCs w:val="24"/>
              </w:rPr>
              <w:lastRenderedPageBreak/>
              <w:t>i na tej podstawie ocenia wyniki obliczeń</w:t>
            </w:r>
          </w:p>
          <w:p w:rsidR="00F96FFD" w:rsidRPr="00800B9D" w:rsidRDefault="00F96FFD" w:rsidP="00041D62">
            <w:pPr>
              <w:pStyle w:val="tabelapunktytabela"/>
              <w:numPr>
                <w:ilvl w:val="0"/>
                <w:numId w:val="48"/>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rozwiązuje nietypowe zadania (problemy) dotyczące treści rozdziału: </w:t>
            </w:r>
            <w:r w:rsidRPr="00800B9D">
              <w:rPr>
                <w:rFonts w:ascii="Times New Roman" w:hAnsi="Times New Roman" w:cs="Times New Roman"/>
                <w:i/>
                <w:iCs/>
                <w:sz w:val="24"/>
                <w:szCs w:val="24"/>
              </w:rPr>
              <w:t>Praca, moc, energia</w:t>
            </w:r>
          </w:p>
          <w:p w:rsidR="00F96FFD" w:rsidRPr="00800B9D" w:rsidRDefault="00F96FFD" w:rsidP="00041D62">
            <w:pPr>
              <w:pStyle w:val="tabelatresctabela"/>
              <w:spacing w:after="11"/>
              <w:rPr>
                <w:rFonts w:ascii="Times New Roman" w:hAnsi="Times New Roman" w:cs="Times New Roman"/>
                <w:sz w:val="24"/>
                <w:szCs w:val="24"/>
              </w:rPr>
            </w:pPr>
            <w:r w:rsidRPr="00800B9D">
              <w:rPr>
                <w:rFonts w:ascii="Times New Roman" w:hAnsi="Times New Roman" w:cs="Times New Roman"/>
                <w:sz w:val="24"/>
                <w:szCs w:val="24"/>
              </w:rPr>
              <w:t xml:space="preserve">realizuje projekt: </w:t>
            </w:r>
            <w:r w:rsidRPr="00800B9D">
              <w:rPr>
                <w:rFonts w:ascii="Times New Roman" w:hAnsi="Times New Roman" w:cs="Times New Roman"/>
                <w:i/>
                <w:iCs/>
                <w:sz w:val="24"/>
                <w:szCs w:val="24"/>
              </w:rPr>
              <w:t>Statek parowy</w:t>
            </w:r>
            <w:r w:rsidRPr="00800B9D">
              <w:rPr>
                <w:rFonts w:ascii="Times New Roman" w:hAnsi="Times New Roman" w:cs="Times New Roman"/>
                <w:sz w:val="24"/>
                <w:szCs w:val="24"/>
              </w:rPr>
              <w:t xml:space="preserve"> (lub inny związany z treściami rozdziału: </w:t>
            </w:r>
            <w:r w:rsidRPr="00800B9D">
              <w:rPr>
                <w:rFonts w:ascii="Times New Roman" w:hAnsi="Times New Roman" w:cs="Times New Roman"/>
                <w:i/>
                <w:iCs/>
                <w:sz w:val="24"/>
                <w:szCs w:val="24"/>
              </w:rPr>
              <w:t>Praca, moc, energia</w:t>
            </w:r>
          </w:p>
        </w:tc>
      </w:tr>
      <w:tr w:rsidR="00F96FFD" w:rsidRPr="00800B9D" w:rsidTr="00041D62">
        <w:trPr>
          <w:trHeight w:val="113"/>
          <w:jc w:val="center"/>
        </w:trPr>
        <w:tc>
          <w:tcPr>
            <w:tcW w:w="10576" w:type="dxa"/>
            <w:gridSpan w:val="4"/>
            <w:shd w:val="solid" w:color="FEFAF1" w:fill="auto"/>
            <w:tcMar>
              <w:top w:w="79" w:type="dxa"/>
              <w:left w:w="108" w:type="dxa"/>
              <w:bottom w:w="79" w:type="dxa"/>
              <w:right w:w="108" w:type="dxa"/>
            </w:tcMar>
            <w:vAlign w:val="center"/>
          </w:tcPr>
          <w:p w:rsidR="00F96FFD" w:rsidRPr="00800B9D" w:rsidRDefault="00F96FFD" w:rsidP="00041D62">
            <w:pPr>
              <w:pStyle w:val="tabeladzialtabela"/>
              <w:rPr>
                <w:rFonts w:ascii="Times New Roman" w:hAnsi="Times New Roman" w:cs="Times New Roman"/>
                <w:sz w:val="24"/>
                <w:szCs w:val="24"/>
              </w:rPr>
            </w:pPr>
            <w:r w:rsidRPr="00800B9D">
              <w:rPr>
                <w:rFonts w:ascii="Times New Roman" w:hAnsi="Times New Roman" w:cs="Times New Roman"/>
                <w:b/>
                <w:sz w:val="24"/>
                <w:szCs w:val="24"/>
              </w:rPr>
              <w:lastRenderedPageBreak/>
              <w:t>VII. TERMODYNAMIKA</w:t>
            </w:r>
          </w:p>
        </w:tc>
        <w:tc>
          <w:tcPr>
            <w:tcW w:w="2466" w:type="dxa"/>
            <w:shd w:val="solid" w:color="FEFAF1" w:fill="auto"/>
          </w:tcPr>
          <w:p w:rsidR="00F96FFD" w:rsidRPr="00800B9D" w:rsidRDefault="00F96FFD" w:rsidP="00041D62">
            <w:pPr>
              <w:pStyle w:val="tabeladzialtabela"/>
              <w:rPr>
                <w:rFonts w:ascii="Times New Roman" w:hAnsi="Times New Roman" w:cs="Times New Roman"/>
                <w:b/>
                <w:sz w:val="24"/>
                <w:szCs w:val="24"/>
              </w:rPr>
            </w:pPr>
          </w:p>
        </w:tc>
      </w:tr>
      <w:tr w:rsidR="00F96FFD" w:rsidRPr="00800B9D" w:rsidTr="00041D62">
        <w:trPr>
          <w:trHeight w:val="397"/>
          <w:jc w:val="center"/>
        </w:trPr>
        <w:tc>
          <w:tcPr>
            <w:tcW w:w="235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t>Uczeń:</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posługuje się pojęciem energii kinetycznej; opisuje wykonaną pracę jako zmianę energii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posługuje się pojęciem temperatury</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podaje przykłady zmiany energii wewnętrznej spowodowanej wykonaniem pracy lub przepływem ciepła w otaczającej rzeczywistości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podaje warunek i kierunek przepływu ciepła; stwierdza, że ciała o równej </w:t>
            </w:r>
            <w:r w:rsidRPr="00800B9D">
              <w:rPr>
                <w:rFonts w:ascii="Times New Roman" w:hAnsi="Times New Roman" w:cs="Times New Roman"/>
                <w:sz w:val="24"/>
                <w:szCs w:val="24"/>
              </w:rPr>
              <w:lastRenderedPageBreak/>
              <w:t>temperaturze pozostają w stanie równowagi termicznej</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rozróżnia materiały o różnym przewodnictwie; wskazuje przykłady w otaczającej rzeczywistości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wymienia sposoby przekazywania energii w postaci ciepła; wskazuje odpowiednie przykłady w otaczającej rzeczywistości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informuje o przekazywaniu ciepła przez promieniowanie; wykonuje i opisuje </w:t>
            </w:r>
            <w:r w:rsidRPr="00800B9D">
              <w:rPr>
                <w:rFonts w:ascii="Times New Roman" w:hAnsi="Times New Roman" w:cs="Times New Roman"/>
                <w:sz w:val="24"/>
                <w:szCs w:val="24"/>
              </w:rPr>
              <w:lastRenderedPageBreak/>
              <w:t>doświadczenie ilustrujące ten sposób przekazywania ciepła</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posługuje się tabelami wielkości fizycznych w celu odszukania ciepła właściwego; porównuje wartości ciepła właściwego różnych substancji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rozróżnia i nazywa zmiany stanów skupienia: topnienie, krzepnięcie, parowanie, skraplanie, sublimację, resublimację oraz wskazuje przykłady </w:t>
            </w:r>
            <w:r w:rsidRPr="00800B9D">
              <w:rPr>
                <w:rFonts w:ascii="Times New Roman" w:hAnsi="Times New Roman" w:cs="Times New Roman"/>
                <w:sz w:val="24"/>
                <w:szCs w:val="24"/>
              </w:rPr>
              <w:lastRenderedPageBreak/>
              <w:t>tych zjawisk w otaczającej rzeczywistości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posługuje się tabelami wielkości fizycznych w celu odszukania temperatury topnienia i temperatury wrzenia oraz</w:t>
            </w:r>
            <w:r w:rsidRPr="00800B9D">
              <w:rPr>
                <w:rFonts w:ascii="Times New Roman" w:hAnsi="Times New Roman" w:cs="Times New Roman"/>
                <w:sz w:val="24"/>
                <w:szCs w:val="24"/>
                <w:vertAlign w:val="superscript"/>
              </w:rPr>
              <w:t xml:space="preserve"> </w:t>
            </w:r>
            <w:proofErr w:type="spellStart"/>
            <w:r w:rsidRPr="00800B9D">
              <w:rPr>
                <w:rFonts w:ascii="Times New Roman" w:hAnsi="Times New Roman" w:cs="Times New Roman"/>
                <w:sz w:val="24"/>
                <w:szCs w:val="24"/>
                <w:vertAlign w:val="superscript"/>
              </w:rPr>
              <w:t>R</w:t>
            </w:r>
            <w:r w:rsidRPr="00800B9D">
              <w:rPr>
                <w:rFonts w:ascii="Times New Roman" w:hAnsi="Times New Roman" w:cs="Times New Roman"/>
                <w:sz w:val="24"/>
                <w:szCs w:val="24"/>
              </w:rPr>
              <w:t>ciepła</w:t>
            </w:r>
            <w:proofErr w:type="spellEnd"/>
            <w:r w:rsidRPr="00800B9D">
              <w:rPr>
                <w:rFonts w:ascii="Times New Roman" w:hAnsi="Times New Roman" w:cs="Times New Roman"/>
                <w:sz w:val="24"/>
                <w:szCs w:val="24"/>
              </w:rPr>
              <w:t xml:space="preserve"> topnienia i </w:t>
            </w:r>
            <w:proofErr w:type="spellStart"/>
            <w:r w:rsidRPr="00800B9D">
              <w:rPr>
                <w:rFonts w:ascii="Times New Roman" w:hAnsi="Times New Roman" w:cs="Times New Roman"/>
                <w:sz w:val="24"/>
                <w:szCs w:val="24"/>
                <w:vertAlign w:val="superscript"/>
              </w:rPr>
              <w:t>R</w:t>
            </w:r>
            <w:r w:rsidRPr="00800B9D">
              <w:rPr>
                <w:rFonts w:ascii="Times New Roman" w:hAnsi="Times New Roman" w:cs="Times New Roman"/>
                <w:sz w:val="24"/>
                <w:szCs w:val="24"/>
              </w:rPr>
              <w:t>ciepła</w:t>
            </w:r>
            <w:proofErr w:type="spellEnd"/>
            <w:r w:rsidRPr="00800B9D">
              <w:rPr>
                <w:rFonts w:ascii="Times New Roman" w:hAnsi="Times New Roman" w:cs="Times New Roman"/>
                <w:sz w:val="24"/>
                <w:szCs w:val="24"/>
              </w:rPr>
              <w:t xml:space="preserve"> parowania; porównuje te wartości dla różnych substancji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doświadczalnie demonstruje zjawisko topnienia</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wyjaśnia, od czego zależy szybkość parowania</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posługuje się </w:t>
            </w:r>
            <w:r w:rsidRPr="00800B9D">
              <w:rPr>
                <w:rFonts w:ascii="Times New Roman" w:hAnsi="Times New Roman" w:cs="Times New Roman"/>
                <w:sz w:val="24"/>
                <w:szCs w:val="24"/>
              </w:rPr>
              <w:lastRenderedPageBreak/>
              <w:t>pojęciem temperatury wrzenia</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przeprowadza doświadczenia: </w:t>
            </w:r>
          </w:p>
          <w:p w:rsidR="00F96FFD" w:rsidRPr="00800B9D" w:rsidRDefault="00F96FFD" w:rsidP="00041D62">
            <w:pPr>
              <w:pStyle w:val="tabelapolpauzytabela"/>
              <w:numPr>
                <w:ilvl w:val="1"/>
                <w:numId w:val="51"/>
              </w:numPr>
              <w:rPr>
                <w:rFonts w:ascii="Times New Roman" w:hAnsi="Times New Roman" w:cs="Times New Roman"/>
                <w:sz w:val="24"/>
                <w:szCs w:val="24"/>
              </w:rPr>
            </w:pPr>
            <w:r w:rsidRPr="00800B9D">
              <w:rPr>
                <w:rFonts w:ascii="Times New Roman" w:hAnsi="Times New Roman" w:cs="Times New Roman"/>
                <w:sz w:val="24"/>
                <w:szCs w:val="24"/>
              </w:rPr>
              <w:t>obserwacja zmian temperatury ciał w wyniku wykonania nad nimi pracy lub ogrzania,</w:t>
            </w:r>
          </w:p>
          <w:p w:rsidR="00F96FFD" w:rsidRPr="00800B9D" w:rsidRDefault="00F96FFD" w:rsidP="00041D62">
            <w:pPr>
              <w:pStyle w:val="tabelapolpauzytabela"/>
              <w:numPr>
                <w:ilvl w:val="1"/>
                <w:numId w:val="51"/>
              </w:numPr>
              <w:rPr>
                <w:rFonts w:ascii="Times New Roman" w:hAnsi="Times New Roman" w:cs="Times New Roman"/>
                <w:sz w:val="24"/>
                <w:szCs w:val="24"/>
              </w:rPr>
            </w:pPr>
            <w:r w:rsidRPr="00800B9D">
              <w:rPr>
                <w:rFonts w:ascii="Times New Roman" w:hAnsi="Times New Roman" w:cs="Times New Roman"/>
                <w:sz w:val="24"/>
                <w:szCs w:val="24"/>
              </w:rPr>
              <w:t>badanie zjawiska przewodnictwa cieplnego,</w:t>
            </w:r>
          </w:p>
          <w:p w:rsidR="00F96FFD" w:rsidRPr="00800B9D" w:rsidRDefault="00F96FFD" w:rsidP="00041D62">
            <w:pPr>
              <w:pStyle w:val="tabelapolpauzytabela"/>
              <w:numPr>
                <w:ilvl w:val="1"/>
                <w:numId w:val="51"/>
              </w:numPr>
              <w:rPr>
                <w:rFonts w:ascii="Times New Roman" w:hAnsi="Times New Roman" w:cs="Times New Roman"/>
                <w:sz w:val="24"/>
                <w:szCs w:val="24"/>
              </w:rPr>
            </w:pPr>
            <w:r w:rsidRPr="00800B9D">
              <w:rPr>
                <w:rFonts w:ascii="Times New Roman" w:hAnsi="Times New Roman" w:cs="Times New Roman"/>
                <w:sz w:val="24"/>
                <w:szCs w:val="24"/>
              </w:rPr>
              <w:t xml:space="preserve">obserwacja zjawiska konwekcji, </w:t>
            </w:r>
          </w:p>
          <w:p w:rsidR="00F96FFD" w:rsidRPr="00800B9D" w:rsidRDefault="00F96FFD" w:rsidP="00041D62">
            <w:pPr>
              <w:pStyle w:val="tabelapolpauzytabela"/>
              <w:numPr>
                <w:ilvl w:val="1"/>
                <w:numId w:val="51"/>
              </w:numPr>
              <w:rPr>
                <w:rFonts w:ascii="Times New Roman" w:hAnsi="Times New Roman" w:cs="Times New Roman"/>
                <w:sz w:val="24"/>
                <w:szCs w:val="24"/>
              </w:rPr>
            </w:pPr>
            <w:r w:rsidRPr="00800B9D">
              <w:rPr>
                <w:rFonts w:ascii="Times New Roman" w:hAnsi="Times New Roman" w:cs="Times New Roman"/>
                <w:sz w:val="24"/>
                <w:szCs w:val="24"/>
              </w:rPr>
              <w:t>obserwacja zmian stanu skupienia wody,</w:t>
            </w:r>
          </w:p>
          <w:p w:rsidR="00F96FFD" w:rsidRPr="00800B9D" w:rsidRDefault="00F96FFD" w:rsidP="00041D62">
            <w:pPr>
              <w:pStyle w:val="tabelapolpauzytabela"/>
              <w:numPr>
                <w:ilvl w:val="1"/>
                <w:numId w:val="51"/>
              </w:numPr>
              <w:rPr>
                <w:rFonts w:ascii="Times New Roman" w:hAnsi="Times New Roman" w:cs="Times New Roman"/>
                <w:sz w:val="24"/>
                <w:szCs w:val="24"/>
              </w:rPr>
            </w:pPr>
            <w:r w:rsidRPr="00800B9D">
              <w:rPr>
                <w:rFonts w:ascii="Times New Roman" w:hAnsi="Times New Roman" w:cs="Times New Roman"/>
                <w:sz w:val="24"/>
                <w:szCs w:val="24"/>
              </w:rPr>
              <w:t xml:space="preserve">obserwacja topnienia substancji, </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lastRenderedPageBreak/>
              <w:t>korzystając z opisów doświadczeń i przestrzegając zasad bezpieczeństwa; zapisuje wyniki obserwacji i formułuje wnioski</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 xml:space="preserve">rozwiązuje proste, </w:t>
            </w:r>
            <w:proofErr w:type="spellStart"/>
            <w:r w:rsidRPr="00800B9D">
              <w:rPr>
                <w:rFonts w:ascii="Times New Roman" w:hAnsi="Times New Roman" w:cs="Times New Roman"/>
                <w:sz w:val="24"/>
                <w:szCs w:val="24"/>
              </w:rPr>
              <w:t>nieobliczeniowe</w:t>
            </w:r>
            <w:proofErr w:type="spellEnd"/>
            <w:r w:rsidRPr="00800B9D">
              <w:rPr>
                <w:rFonts w:ascii="Times New Roman" w:hAnsi="Times New Roman" w:cs="Times New Roman"/>
                <w:sz w:val="24"/>
                <w:szCs w:val="24"/>
              </w:rPr>
              <w:t xml:space="preserve"> zadania dotyczące treści rozdziału: </w:t>
            </w:r>
            <w:r w:rsidRPr="00800B9D">
              <w:rPr>
                <w:rFonts w:ascii="Times New Roman" w:hAnsi="Times New Roman" w:cs="Times New Roman"/>
                <w:i/>
                <w:iCs/>
                <w:sz w:val="24"/>
                <w:szCs w:val="24"/>
              </w:rPr>
              <w:t>Termodynamika</w:t>
            </w:r>
            <w:r w:rsidRPr="00800B9D">
              <w:rPr>
                <w:rFonts w:ascii="Times New Roman" w:hAnsi="Times New Roman" w:cs="Times New Roman"/>
                <w:sz w:val="24"/>
                <w:szCs w:val="24"/>
              </w:rPr>
              <w:t> – związane z energią wewnętrzną i zmianami stanów skupienia ciał: topnieniem lub krzepnięciem, parowaniem (wrzeniem) lub skraplaniem</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lastRenderedPageBreak/>
              <w:t>przelicza wielokrotności i podwielokrotności oraz jednostki czasu</w:t>
            </w:r>
          </w:p>
          <w:p w:rsidR="00F96FFD" w:rsidRPr="00800B9D" w:rsidRDefault="00F96FFD" w:rsidP="00041D62">
            <w:pPr>
              <w:pStyle w:val="tabelapunktytabela"/>
              <w:numPr>
                <w:ilvl w:val="0"/>
                <w:numId w:val="50"/>
              </w:numPr>
              <w:rPr>
                <w:rFonts w:ascii="Times New Roman" w:hAnsi="Times New Roman" w:cs="Times New Roman"/>
                <w:sz w:val="24"/>
                <w:szCs w:val="24"/>
              </w:rPr>
            </w:pPr>
            <w:r w:rsidRPr="00800B9D">
              <w:rPr>
                <w:rFonts w:ascii="Times New Roman" w:hAnsi="Times New Roman" w:cs="Times New Roman"/>
                <w:sz w:val="24"/>
                <w:szCs w:val="24"/>
              </w:rPr>
              <w:t>wyodrębnia z tekstów i rysunków informacje kluczowe</w:t>
            </w:r>
          </w:p>
        </w:tc>
        <w:tc>
          <w:tcPr>
            <w:tcW w:w="2694"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wykonuje doświadczenie modelowe (ilustracja zmiany zachowania się cząsteczek ciała stałego w wyniku wykonania nad nim pracy), korzystając z jego opisu; opisuje wyniki doświadczenia</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posługuje się pojęciem energii wewnętrznej; określa jej związek z liczbą cząsteczek, z których zbudowane jest ciało; podaje jednostkę energii wewnętrznej w układzie SI</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 xml:space="preserve">wykazuje, że energię układu (energię </w:t>
            </w:r>
            <w:r w:rsidRPr="00800B9D">
              <w:rPr>
                <w:rFonts w:ascii="Times New Roman" w:hAnsi="Times New Roman" w:cs="Times New Roman"/>
                <w:sz w:val="24"/>
                <w:szCs w:val="24"/>
              </w:rPr>
              <w:lastRenderedPageBreak/>
              <w:t>wewnętrzną) można zmienić, wykonując nad nim pracę</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 xml:space="preserve">określa temperaturę ciała jako miarę średniej energii kinetycznej cząsteczek, z których ciało jest zbudowane </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analizuje jakościowo związek między</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temperaturą a średnią energią kinetyczną (ruchu chaotycznego) cząsteczek</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posługuje się skalami temperatur (Celsjusza, Kelvina, Fahrenheita); wskazuje jednostkę temperatury w układzie SI; podaje temperaturę zera bezwzględnego</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 xml:space="preserve">przelicza temperaturę </w:t>
            </w:r>
            <w:r w:rsidRPr="00800B9D">
              <w:rPr>
                <w:rFonts w:ascii="Times New Roman" w:hAnsi="Times New Roman" w:cs="Times New Roman"/>
                <w:sz w:val="24"/>
                <w:szCs w:val="24"/>
              </w:rPr>
              <w:lastRenderedPageBreak/>
              <w:t>w skali Celsjusza na temperaturę w skali Kelvina i odwrotnie</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posługuje się pojęciem przepływu ciepła jako przekazywaniem energii w postaci ciepła oraz jednostką ciepła w układzie SI</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wykazuje, że nie następuje przekazywanie energii w postaci ciepła (wymiana ciepła) między ciałami o tej samej temperaturze</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wykazuje, że energię układu (energię wewnętrzną) można zmienić, wykonując nad nim pracę lub przekazując energię w postaci ciepła </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lastRenderedPageBreak/>
              <w:t>analizuje jakościowo zmiany energii wewnętrznej spowodowane wykonaniem pracy i przepływem ciepła</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podaje treść pierwszej zasady termodynamiki (</w:t>
            </w:r>
            <m:oMath>
              <m:r>
                <w:rPr>
                  <w:rFonts w:ascii="Times New Roman"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W</m:t>
              </m:r>
              <m:r>
                <w:rPr>
                  <w:rFonts w:ascii="Cambria Math" w:hAnsi="Times New Roman" w:cs="Times New Roman"/>
                  <w:sz w:val="24"/>
                  <w:szCs w:val="24"/>
                </w:rPr>
                <m:t>+</m:t>
              </m:r>
              <m:r>
                <w:rPr>
                  <w:rFonts w:ascii="Cambria Math" w:hAnsi="Cambria Math" w:cs="Times New Roman"/>
                  <w:sz w:val="24"/>
                  <w:szCs w:val="24"/>
                </w:rPr>
                <m:t>Q</m:t>
              </m:r>
            </m:oMath>
            <w:r w:rsidRPr="00800B9D">
              <w:rPr>
                <w:rFonts w:ascii="Times New Roman" w:hAnsi="Times New Roman" w:cs="Times New Roman"/>
                <w:sz w:val="24"/>
                <w:szCs w:val="24"/>
              </w:rPr>
              <w:t>)</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doświadczalnie bada zjawisko przewodnictwa cieplnego i określa, który z badanych materiałów jest lepszym przewodnikiem ciepła (planuje, przeprowadza i opisuje doświadczenie)</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 xml:space="preserve">opisuje zjawisko przewodnictwa cieplnego oraz rolę </w:t>
            </w:r>
            <w:r w:rsidRPr="00800B9D">
              <w:rPr>
                <w:rFonts w:ascii="Times New Roman" w:hAnsi="Times New Roman" w:cs="Times New Roman"/>
                <w:sz w:val="24"/>
                <w:szCs w:val="24"/>
              </w:rPr>
              <w:lastRenderedPageBreak/>
              <w:t>izolacji cieplnej</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opisuje ruch cieczy i gazów w zjawisku konwekcji</w:t>
            </w:r>
          </w:p>
          <w:p w:rsidR="00F96FFD" w:rsidRPr="00800B9D" w:rsidRDefault="00F96FFD" w:rsidP="00041D62">
            <w:pPr>
              <w:pStyle w:val="tabelapunktytabela"/>
              <w:numPr>
                <w:ilvl w:val="0"/>
                <w:numId w:val="52"/>
              </w:numPr>
              <w:rPr>
                <w:rFonts w:ascii="Times New Roman" w:hAnsi="Times New Roman" w:cs="Times New Roman"/>
                <w:sz w:val="24"/>
                <w:szCs w:val="24"/>
              </w:rPr>
            </w:pPr>
            <w:r w:rsidRPr="00800B9D">
              <w:rPr>
                <w:rFonts w:ascii="Times New Roman" w:hAnsi="Times New Roman" w:cs="Times New Roman"/>
                <w:sz w:val="24"/>
                <w:szCs w:val="24"/>
              </w:rPr>
              <w:t>stwierdza, że przyrost temperatury ciała jest wprost proporcjonalny do ilości pobranego przez ciało ciepła oraz, że ilość pobranego przez ciało ciepła do uzyskania danego przyrostu temperatury jest wprost proporcjonalna do masy ciała</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wyjaśnia, co określa ciepło właściwe; posługuje się pojęciem ciepła właściwego wraz z jego jednostką w układzie SI</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podaje i opisuje wzór </w:t>
            </w:r>
            <w:r w:rsidRPr="00800B9D">
              <w:rPr>
                <w:rFonts w:ascii="Times New Roman" w:hAnsi="Times New Roman" w:cs="Times New Roman"/>
                <w:sz w:val="24"/>
                <w:szCs w:val="24"/>
              </w:rPr>
              <w:lastRenderedPageBreak/>
              <w:t>na obliczanie ciepła właściwego(</w:t>
            </w:r>
            <m:oMath>
              <m:r>
                <w:rPr>
                  <w:rFonts w:ascii="Cambria Math" w:hAnsi="Cambria Math" w:cs="Times New Roman"/>
                  <w:sz w:val="24"/>
                  <w:szCs w:val="24"/>
                </w:rPr>
                <m:t>c</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T</m:t>
                  </m:r>
                </m:den>
              </m:f>
            </m:oMath>
            <w:r w:rsidRPr="00800B9D">
              <w:rPr>
                <w:rFonts w:ascii="Times New Roman" w:hAnsi="Times New Roman" w:cs="Times New Roman"/>
                <w:sz w:val="24"/>
                <w:szCs w:val="24"/>
              </w:rPr>
              <w:t>)</w:t>
            </w:r>
          </w:p>
          <w:p w:rsidR="00F96FFD" w:rsidRPr="00800B9D" w:rsidRDefault="00F96FFD" w:rsidP="00041D62">
            <w:pPr>
              <w:pStyle w:val="tabelapunktytabela"/>
              <w:numPr>
                <w:ilvl w:val="0"/>
                <w:numId w:val="52"/>
              </w:numPr>
              <w:spacing w:after="11"/>
              <w:rPr>
                <w:rFonts w:ascii="Times New Roman" w:hAnsi="Times New Roman" w:cs="Times New Roman"/>
                <w:sz w:val="24"/>
                <w:szCs w:val="24"/>
              </w:rPr>
            </w:pPr>
            <w:r w:rsidRPr="00800B9D">
              <w:rPr>
                <w:rFonts w:ascii="Times New Roman" w:hAnsi="Times New Roman" w:cs="Times New Roman"/>
                <w:sz w:val="24"/>
                <w:szCs w:val="24"/>
              </w:rPr>
              <w:t>wyjaśnia, jak obliczyć ilość ciepła pobranego (oddanego) przez ciało podczas ogrzewania (oziębiania); podaje wzór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m:t>
              </m:r>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638175" cy="155575"/>
                  <wp:effectExtent l="0" t="0" r="0" b="0"/>
                  <wp:docPr id="23"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p>
          <w:p w:rsidR="00F96FFD" w:rsidRPr="00800B9D" w:rsidRDefault="00F96FFD" w:rsidP="00041D62">
            <w:pPr>
              <w:pStyle w:val="tabelapunktytabela"/>
              <w:numPr>
                <w:ilvl w:val="0"/>
                <w:numId w:val="53"/>
              </w:numPr>
              <w:spacing w:after="11"/>
              <w:rPr>
                <w:rFonts w:ascii="Times New Roman" w:hAnsi="Times New Roman" w:cs="Times New Roman"/>
                <w:sz w:val="24"/>
                <w:szCs w:val="24"/>
              </w:rPr>
            </w:pPr>
            <w:r w:rsidRPr="00800B9D">
              <w:rPr>
                <w:rFonts w:ascii="Times New Roman" w:hAnsi="Times New Roman" w:cs="Times New Roman"/>
                <w:sz w:val="24"/>
                <w:szCs w:val="24"/>
              </w:rPr>
              <w:t xml:space="preserve">doświadczalnie wyznacza ciepło właściwe wody z użyciem czajnika elektrycznego lub grzałki o znanej mocy, termometru, cylindra miarowego lub wagi (zapisuje wyniki pomiarów wraz z ich jednostkami oraz z uwzględnieniem informacji o niepewności; oblicza i zapisuje wynik </w:t>
            </w:r>
            <w:r w:rsidRPr="00800B9D">
              <w:rPr>
                <w:rFonts w:ascii="Times New Roman" w:hAnsi="Times New Roman" w:cs="Times New Roman"/>
                <w:sz w:val="24"/>
                <w:szCs w:val="24"/>
              </w:rPr>
              <w:lastRenderedPageBreak/>
              <w:t>zgodnie z zasadami zaokrąglania oraz zachowaniem liczby cyfr znaczących wynikającej z dokładności pomiarów, ocenia wynik)</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opisuje jakościowo zmiany stanów skupienia: topnienie, krzepnięcie, parowanie, skraplanie, sublimację, resublimację</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 xml:space="preserve">analizuje zjawiska: topnienia i krzepnięcia, sublimacji i resublimacji, wrzenia i skraplania jako procesy, w których dostarczanie energii w postaci ciepła nie powoduje zmiany </w:t>
            </w:r>
            <w:r w:rsidRPr="00800B9D">
              <w:rPr>
                <w:rFonts w:ascii="Times New Roman" w:hAnsi="Times New Roman" w:cs="Times New Roman"/>
                <w:sz w:val="24"/>
                <w:szCs w:val="24"/>
              </w:rPr>
              <w:lastRenderedPageBreak/>
              <w:t xml:space="preserve">temperatury </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 xml:space="preserve">wyznacza temperaturę: </w:t>
            </w:r>
          </w:p>
          <w:p w:rsidR="00F96FFD" w:rsidRPr="00800B9D" w:rsidRDefault="00F96FFD" w:rsidP="00041D62">
            <w:pPr>
              <w:pStyle w:val="tabelapolpauzytabela"/>
              <w:numPr>
                <w:ilvl w:val="1"/>
                <w:numId w:val="54"/>
              </w:numPr>
              <w:rPr>
                <w:rFonts w:ascii="Times New Roman" w:hAnsi="Times New Roman" w:cs="Times New Roman"/>
                <w:sz w:val="24"/>
                <w:szCs w:val="24"/>
              </w:rPr>
            </w:pPr>
            <w:r w:rsidRPr="00800B9D">
              <w:rPr>
                <w:rFonts w:ascii="Times New Roman" w:hAnsi="Times New Roman" w:cs="Times New Roman"/>
                <w:sz w:val="24"/>
                <w:szCs w:val="24"/>
              </w:rPr>
              <w:t xml:space="preserve">topnienia wybranej substancji (mierzy czas i temperaturę, zapisuje wyniki pomiarów wraz z ich jednostkami i z uwzględnieniem informacji o niepewności), </w:t>
            </w:r>
          </w:p>
          <w:p w:rsidR="00F96FFD" w:rsidRPr="00800B9D" w:rsidRDefault="00F96FFD" w:rsidP="00041D62">
            <w:pPr>
              <w:pStyle w:val="tabelapolpauzytabela"/>
              <w:numPr>
                <w:ilvl w:val="1"/>
                <w:numId w:val="54"/>
              </w:numPr>
              <w:rPr>
                <w:rFonts w:ascii="Times New Roman" w:hAnsi="Times New Roman" w:cs="Times New Roman"/>
                <w:sz w:val="24"/>
                <w:szCs w:val="24"/>
              </w:rPr>
            </w:pPr>
            <w:r w:rsidRPr="00800B9D">
              <w:rPr>
                <w:rFonts w:ascii="Times New Roman" w:hAnsi="Times New Roman" w:cs="Times New Roman"/>
                <w:sz w:val="24"/>
                <w:szCs w:val="24"/>
              </w:rPr>
              <w:t xml:space="preserve">wrzenia wybranej substancji, np. wody </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porównuje topnienie kryształów i ciał bezpostaciowych</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na schematycznym rysunku (wykresie) ilustruje zmiany temperatury w procesie topnienia dla ciał krystalicznych i bezpostaciowych</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lastRenderedPageBreak/>
              <w:t>doświadczalnie demonstruje zjawiska wrzenia i skraplania</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 xml:space="preserve">przeprowadza doświadczenia: </w:t>
            </w:r>
          </w:p>
          <w:p w:rsidR="00F96FFD" w:rsidRPr="00800B9D" w:rsidRDefault="00F96FFD" w:rsidP="00041D62">
            <w:pPr>
              <w:pStyle w:val="tabelapolpauzytabela"/>
              <w:numPr>
                <w:ilvl w:val="1"/>
                <w:numId w:val="55"/>
              </w:numPr>
              <w:rPr>
                <w:rFonts w:ascii="Times New Roman" w:hAnsi="Times New Roman" w:cs="Times New Roman"/>
                <w:sz w:val="24"/>
                <w:szCs w:val="24"/>
              </w:rPr>
            </w:pPr>
            <w:r w:rsidRPr="00800B9D">
              <w:rPr>
                <w:rFonts w:ascii="Times New Roman" w:hAnsi="Times New Roman" w:cs="Times New Roman"/>
                <w:sz w:val="24"/>
                <w:szCs w:val="24"/>
              </w:rPr>
              <w:t xml:space="preserve">badanie, od czego zależy szybkość parowania, </w:t>
            </w:r>
          </w:p>
          <w:p w:rsidR="00F96FFD" w:rsidRPr="00800B9D" w:rsidRDefault="00F96FFD" w:rsidP="00041D62">
            <w:pPr>
              <w:pStyle w:val="tabelapolpauzytabela"/>
              <w:numPr>
                <w:ilvl w:val="1"/>
                <w:numId w:val="55"/>
              </w:numPr>
              <w:rPr>
                <w:rFonts w:ascii="Times New Roman" w:hAnsi="Times New Roman" w:cs="Times New Roman"/>
                <w:sz w:val="24"/>
                <w:szCs w:val="24"/>
              </w:rPr>
            </w:pPr>
            <w:r w:rsidRPr="00800B9D">
              <w:rPr>
                <w:rFonts w:ascii="Times New Roman" w:hAnsi="Times New Roman" w:cs="Times New Roman"/>
                <w:sz w:val="24"/>
                <w:szCs w:val="24"/>
              </w:rPr>
              <w:t>obserwacja wrzenia,</w:t>
            </w:r>
          </w:p>
          <w:p w:rsidR="00F96FFD" w:rsidRPr="00800B9D" w:rsidRDefault="00F96FFD" w:rsidP="00041D62">
            <w:pPr>
              <w:pStyle w:val="tabelapunktytabela"/>
              <w:ind w:firstLine="0"/>
              <w:rPr>
                <w:rFonts w:ascii="Times New Roman" w:hAnsi="Times New Roman" w:cs="Times New Roman"/>
                <w:sz w:val="24"/>
                <w:szCs w:val="24"/>
              </w:rPr>
            </w:pPr>
            <w:r w:rsidRPr="00800B9D">
              <w:rPr>
                <w:rFonts w:ascii="Times New Roman" w:hAnsi="Times New Roman" w:cs="Times New Roman"/>
                <w:sz w:val="24"/>
                <w:szCs w:val="24"/>
              </w:rPr>
              <w:t xml:space="preserve">korzystając z opisów doświadczeń i przestrzegając zasad bezpieczeństwa; zapisuje wyniki i formułuje wnioski </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 xml:space="preserve">rozwiązuje proste zadania (w tym obliczeniowe) lub problemy dotyczące treści rozdziału: </w:t>
            </w:r>
            <w:r w:rsidRPr="00800B9D">
              <w:rPr>
                <w:rFonts w:ascii="Times New Roman" w:hAnsi="Times New Roman" w:cs="Times New Roman"/>
                <w:i/>
                <w:iCs/>
                <w:sz w:val="24"/>
                <w:szCs w:val="24"/>
              </w:rPr>
              <w:t>Termodynamika</w:t>
            </w:r>
            <w:r w:rsidRPr="00800B9D">
              <w:rPr>
                <w:rFonts w:ascii="Times New Roman" w:hAnsi="Times New Roman" w:cs="Times New Roman"/>
                <w:sz w:val="24"/>
                <w:szCs w:val="24"/>
              </w:rPr>
              <w:t xml:space="preserve"> (związane z energią wewnętrzną </w:t>
            </w:r>
            <w:r w:rsidRPr="00800B9D">
              <w:rPr>
                <w:rFonts w:ascii="Times New Roman" w:hAnsi="Times New Roman" w:cs="Times New Roman"/>
                <w:sz w:val="24"/>
                <w:szCs w:val="24"/>
              </w:rPr>
              <w:lastRenderedPageBreak/>
              <w:t xml:space="preserve">i temperaturą, przepływem ciepła oraz z wykorzystaniem: związków </w:t>
            </w:r>
            <m:oMath>
              <m:r>
                <w:rPr>
                  <w:rFonts w:ascii="Times New Roman"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W</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379730" cy="155575"/>
                  <wp:effectExtent l="0" t="0" r="0" b="0"/>
                  <wp:docPr id="24"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9730"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i </w:t>
            </w:r>
            <m:oMath>
              <m:r>
                <w:rPr>
                  <w:rFonts w:ascii="Times New Roman" w:hAnsi="Times New Roman" w:cs="Times New Roman"/>
                  <w:sz w:val="24"/>
                  <w:szCs w:val="24"/>
                </w:rPr>
                <m:t>∆</m:t>
              </m:r>
              <m:r>
                <w:rPr>
                  <w:rFonts w:ascii="Cambria Math" w:hAnsi="Cambria Math" w:cs="Times New Roman"/>
                  <w:sz w:val="24"/>
                  <w:szCs w:val="24"/>
                </w:rPr>
                <m:t>E</m:t>
              </m:r>
              <m:r>
                <w:rPr>
                  <w:rFonts w:ascii="Cambria Math" w:hAnsi="Times New Roman" w:cs="Times New Roman"/>
                  <w:sz w:val="24"/>
                  <w:szCs w:val="24"/>
                </w:rPr>
                <m:t>=</m:t>
              </m:r>
              <m:r>
                <w:rPr>
                  <w:rFonts w:ascii="Cambria Math" w:hAnsi="Cambria Math" w:cs="Times New Roman"/>
                  <w:sz w:val="24"/>
                  <w:szCs w:val="24"/>
                </w:rPr>
                <m:t>Q</m:t>
              </m:r>
            </m:oMath>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457200" cy="155575"/>
                  <wp:effectExtent l="0" t="0" r="0" b="0"/>
                  <wp:docPr id="25"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zależności </w:t>
            </w:r>
            <w:r w:rsidR="0024691C" w:rsidRPr="00800B9D">
              <w:rPr>
                <w:rFonts w:ascii="Times New Roman" w:hAnsi="Times New Roman" w:cs="Times New Roman"/>
                <w:sz w:val="24"/>
                <w:szCs w:val="24"/>
              </w:rPr>
              <w:fldChar w:fldCharType="begin"/>
            </w:r>
            <w:r w:rsidRPr="00800B9D">
              <w:rPr>
                <w:rFonts w:ascii="Times New Roman" w:hAnsi="Times New Roman" w:cs="Times New Roman"/>
                <w:sz w:val="24"/>
                <w:szCs w:val="24"/>
              </w:rPr>
              <w:instrText xml:space="preserve"> QUOTE </w:instrText>
            </w:r>
            <w:r w:rsidRPr="00800B9D">
              <w:rPr>
                <w:rFonts w:ascii="Times New Roman" w:hAnsi="Times New Roman" w:cs="Times New Roman"/>
                <w:noProof/>
                <w:position w:val="-15"/>
                <w:sz w:val="24"/>
                <w:szCs w:val="24"/>
              </w:rPr>
              <w:drawing>
                <wp:inline distT="0" distB="0" distL="0" distR="0">
                  <wp:extent cx="638175" cy="155575"/>
                  <wp:effectExtent l="0" t="0" r="0" b="0"/>
                  <wp:docPr id="26"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155575"/>
                          </a:xfrm>
                          <a:prstGeom prst="rect">
                            <a:avLst/>
                          </a:prstGeom>
                          <a:noFill/>
                          <a:ln>
                            <a:noFill/>
                          </a:ln>
                        </pic:spPr>
                      </pic:pic>
                    </a:graphicData>
                  </a:graphic>
                </wp:inline>
              </w:drawing>
            </w:r>
            <w:r w:rsidRPr="00800B9D">
              <w:rPr>
                <w:rFonts w:ascii="Times New Roman" w:hAnsi="Times New Roman" w:cs="Times New Roman"/>
                <w:sz w:val="24"/>
                <w:szCs w:val="24"/>
              </w:rPr>
              <w:instrText xml:space="preserve"> </w:instrText>
            </w:r>
            <w:r w:rsidR="0024691C" w:rsidRPr="00800B9D">
              <w:rPr>
                <w:rFonts w:ascii="Times New Roman" w:hAnsi="Times New Roman" w:cs="Times New Roman"/>
                <w:sz w:val="24"/>
                <w:szCs w:val="24"/>
              </w:rPr>
              <w:fldChar w:fldCharType="separate"/>
            </w:r>
            <m:oMath>
              <m:r>
                <m:rPr>
                  <m:sty m:val="p"/>
                </m:rPr>
                <w:rPr>
                  <w:rFonts w:ascii="Cambria Math" w:hAnsi="Times New Roman" w:cs="Times New Roman"/>
                  <w:sz w:val="24"/>
                  <w:szCs w:val="24"/>
                </w:rPr>
                <m:t xml:space="preserve"> Q=c</m:t>
              </m:r>
              <m:r>
                <m:rPr>
                  <m:sty m:val="p"/>
                </m:rPr>
                <w:rPr>
                  <w:rFonts w:ascii="Cambria Math" w:hAnsi="Times New Roman" w:cs="Times New Roman"/>
                  <w:sz w:val="24"/>
                  <w:szCs w:val="24"/>
                </w:rPr>
                <m:t>∙</m:t>
              </m:r>
              <m:r>
                <m:rPr>
                  <m:sty m:val="p"/>
                </m:rPr>
                <w:rPr>
                  <w:rFonts w:ascii="Cambria Math" w:hAnsi="Times New Roman" w:cs="Times New Roman"/>
                  <w:sz w:val="24"/>
                  <w:szCs w:val="24"/>
                </w:rPr>
                <m:t>m</m:t>
              </m:r>
              <m:r>
                <m:rPr>
                  <m:sty m:val="p"/>
                </m:rPr>
                <w:rPr>
                  <w:rFonts w:ascii="Cambria Math" w:hAnsi="Times New Roman" w:cs="Times New Roman"/>
                  <w:sz w:val="24"/>
                  <w:szCs w:val="24"/>
                </w:rPr>
                <m:t>∙∆</m:t>
              </m:r>
              <m:r>
                <m:rPr>
                  <m:sty m:val="p"/>
                </m:rPr>
                <w:rPr>
                  <w:rFonts w:ascii="Cambria Math" w:hAnsi="Times New Roman" w:cs="Times New Roman"/>
                  <w:sz w:val="24"/>
                  <w:szCs w:val="24"/>
                </w:rPr>
                <m:t>T</m:t>
              </m:r>
            </m:oMath>
            <w:r w:rsidRPr="00800B9D">
              <w:rPr>
                <w:rStyle w:val="Odwoaniedokomentarza"/>
                <w:rFonts w:ascii="Times New Roman" w:eastAsiaTheme="minorEastAsia" w:hAnsi="Times New Roman"/>
                <w:color w:val="auto"/>
                <w:sz w:val="24"/>
                <w:szCs w:val="24"/>
              </w:rPr>
              <w:t xml:space="preserve"> </w:t>
            </w:r>
            <w:r w:rsidRPr="00800B9D">
              <w:rPr>
                <w:rFonts w:ascii="Times New Roman" w:hAnsi="Times New Roman" w:cs="Times New Roman"/>
                <w:sz w:val="24"/>
                <w:szCs w:val="24"/>
              </w:rPr>
              <w:t xml:space="preserve"> </w:t>
            </w:r>
            <w:r w:rsidR="0024691C" w:rsidRPr="00800B9D">
              <w:rPr>
                <w:rFonts w:ascii="Times New Roman" w:hAnsi="Times New Roman" w:cs="Times New Roman"/>
                <w:sz w:val="24"/>
                <w:szCs w:val="24"/>
              </w:rPr>
              <w:fldChar w:fldCharType="end"/>
            </w:r>
            <w:r w:rsidRPr="00800B9D">
              <w:rPr>
                <w:rFonts w:ascii="Times New Roman" w:hAnsi="Times New Roman" w:cs="Times New Roman"/>
                <w:sz w:val="24"/>
                <w:szCs w:val="24"/>
              </w:rPr>
              <w:t xml:space="preserve"> oraz wzorów na ciepło topnienia i </w:t>
            </w:r>
            <w:proofErr w:type="spellStart"/>
            <w:r w:rsidRPr="00800B9D">
              <w:rPr>
                <w:rFonts w:ascii="Times New Roman" w:hAnsi="Times New Roman" w:cs="Times New Roman"/>
                <w:sz w:val="24"/>
                <w:szCs w:val="24"/>
                <w:vertAlign w:val="superscript"/>
              </w:rPr>
              <w:t>R</w:t>
            </w:r>
            <w:r w:rsidRPr="00800B9D">
              <w:rPr>
                <w:rFonts w:ascii="Times New Roman" w:hAnsi="Times New Roman" w:cs="Times New Roman"/>
                <w:sz w:val="24"/>
                <w:szCs w:val="24"/>
              </w:rPr>
              <w:t>ciepło</w:t>
            </w:r>
            <w:proofErr w:type="spellEnd"/>
            <w:r w:rsidRPr="00800B9D">
              <w:rPr>
                <w:rFonts w:ascii="Times New Roman" w:hAnsi="Times New Roman" w:cs="Times New Roman"/>
                <w:sz w:val="24"/>
                <w:szCs w:val="24"/>
              </w:rPr>
              <w:t xml:space="preserve"> parowania); wykonuje obliczenia i zapisuje wynik zgodnie z zasadami zaokrąglania oraz zachowaniem liczby cyfr znaczących wynikającej z dokładności danych</w:t>
            </w:r>
          </w:p>
          <w:p w:rsidR="00F96FFD" w:rsidRPr="00800B9D" w:rsidRDefault="00F96FFD" w:rsidP="00041D62">
            <w:pPr>
              <w:pStyle w:val="tabelapunktytabela"/>
              <w:numPr>
                <w:ilvl w:val="0"/>
                <w:numId w:val="53"/>
              </w:numPr>
              <w:rPr>
                <w:rFonts w:ascii="Times New Roman" w:hAnsi="Times New Roman" w:cs="Times New Roman"/>
                <w:sz w:val="24"/>
                <w:szCs w:val="24"/>
              </w:rPr>
            </w:pPr>
            <w:r w:rsidRPr="00800B9D">
              <w:rPr>
                <w:rFonts w:ascii="Times New Roman" w:hAnsi="Times New Roman" w:cs="Times New Roman"/>
                <w:sz w:val="24"/>
                <w:szCs w:val="24"/>
              </w:rPr>
              <w:t>wyodrębnia z tekstów, tabel i rysunków informacje kluczowe dla opisywanego zjawiska bądź problemu</w:t>
            </w:r>
          </w:p>
        </w:tc>
        <w:tc>
          <w:tcPr>
            <w:tcW w:w="2693"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wyjaśnia wyniki doświadczenia modelowego (ilustracja zmiany zachowania się cząsteczek ciała stałego w wyniku wykonania nad nim pracy) </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wyjaśnia związek między energią kinetyczną cząsteczek i temperaturą</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 opisuje możliwość wykonania pracy kosztem energii wewnętrznej; podaje przykłady praktycznego wykorzystania tego procesu</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wyjaśnia przepływ ciepła w zjawisku </w:t>
            </w:r>
            <w:r w:rsidRPr="00800B9D">
              <w:rPr>
                <w:rFonts w:ascii="Times New Roman" w:hAnsi="Times New Roman" w:cs="Times New Roman"/>
                <w:sz w:val="24"/>
                <w:szCs w:val="24"/>
              </w:rPr>
              <w:lastRenderedPageBreak/>
              <w:t>przewodnictwa cieplnego oraz rolę izolacji cieplnej</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wyprowadza wzór potrzebny do wyznaczenia ciepła właściwego wody z użyciem czajnika </w:t>
            </w:r>
            <w:r w:rsidRPr="00800B9D">
              <w:rPr>
                <w:rFonts w:ascii="Times New Roman" w:hAnsi="Times New Roman" w:cs="Times New Roman"/>
                <w:sz w:val="24"/>
                <w:szCs w:val="24"/>
              </w:rPr>
              <w:lastRenderedPageBreak/>
              <w:t>elektrycznego lub grzałki o znanej mocy</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 rysuje wykres zależności temperatury od czasu ogrzewania lub oziębiania odpowiednio dla zjawiska topnienia lub krzepnięcia na podstawie danych</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posługuje się pojęciem ciepła topnienia wraz z jednostką w układzie SI; podaje wzór na ciepło topnienia</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wyjaśnia, co dzieje się z energią pobieraną (lub oddawaną) przez mieszaninę substancji w stanie stałym i ciekłym (np. wody i lodu) podczas topnienia (lub </w:t>
            </w:r>
            <w:r w:rsidRPr="00800B9D">
              <w:rPr>
                <w:rFonts w:ascii="Times New Roman" w:hAnsi="Times New Roman" w:cs="Times New Roman"/>
                <w:sz w:val="24"/>
                <w:szCs w:val="24"/>
              </w:rPr>
              <w:lastRenderedPageBreak/>
              <w:t>krzepnięcia) w stałej temperaturze</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 posługuje się pojęciem ciepła parowania wraz z jednostką w układzie SI; podaje wzór na ciepło parowania</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 wyjaśnia zależność temperatury wrzenia od ciśnienia</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przeprowadza doświadczenie ilustrujące wykonanie pracy przez rozprężający się gaz, korzystając z opisu doświadczenia i przestrzegając zasad bezpieczeństwa; analizuje wyniki doświadczenia i formułuje wnioski</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planuje i przeprowadza </w:t>
            </w:r>
            <w:r w:rsidRPr="00800B9D">
              <w:rPr>
                <w:rFonts w:ascii="Times New Roman" w:hAnsi="Times New Roman" w:cs="Times New Roman"/>
                <w:sz w:val="24"/>
                <w:szCs w:val="24"/>
              </w:rPr>
              <w:lastRenderedPageBreak/>
              <w:t>doświadczenie w celu wykazania, że do uzyskania jednakowego przyrostu temperatury różnych substancji o tej samej masie potrzebna jest inna ilość ciepła; opisuje przebieg doświadczenia i ocenia je</w:t>
            </w:r>
          </w:p>
          <w:p w:rsidR="00F96FFD" w:rsidRPr="00800B9D" w:rsidRDefault="00F96FFD" w:rsidP="00041D62">
            <w:pPr>
              <w:pStyle w:val="tabelapunktytabela"/>
              <w:numPr>
                <w:ilvl w:val="0"/>
                <w:numId w:val="57"/>
              </w:numPr>
              <w:rPr>
                <w:rFonts w:ascii="Times New Roman" w:hAnsi="Times New Roman" w:cs="Times New Roman"/>
                <w:sz w:val="24"/>
                <w:szCs w:val="24"/>
              </w:rPr>
            </w:pPr>
            <w:r w:rsidRPr="00800B9D">
              <w:rPr>
                <w:rFonts w:ascii="Times New Roman" w:hAnsi="Times New Roman" w:cs="Times New Roman"/>
                <w:sz w:val="24"/>
                <w:szCs w:val="24"/>
              </w:rPr>
              <w:t xml:space="preserve">rozwiązuje dotyczące treści rozdziału: </w:t>
            </w:r>
            <w:r w:rsidRPr="00800B9D">
              <w:rPr>
                <w:rFonts w:ascii="Times New Roman" w:hAnsi="Times New Roman" w:cs="Times New Roman"/>
                <w:i/>
                <w:iCs/>
                <w:sz w:val="24"/>
                <w:szCs w:val="24"/>
              </w:rPr>
              <w:t>Termodynamika</w:t>
            </w:r>
            <w:r w:rsidRPr="00800B9D">
              <w:rPr>
                <w:rFonts w:ascii="Times New Roman" w:hAnsi="Times New Roman" w:cs="Times New Roman"/>
                <w:sz w:val="24"/>
                <w:szCs w:val="24"/>
              </w:rPr>
              <w:t xml:space="preserve"> (związane z energią wewnętrzną i temperaturą, zmianami stanu skupienia ciał, wykorzystaniem pojęcia ciepła właściwego i zależności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m:t>
              </m:r>
              <m:r>
                <w:rPr>
                  <w:rFonts w:ascii="Cambria Math" w:hAnsi="Cambria Math" w:cs="Times New Roman"/>
                  <w:sz w:val="24"/>
                  <w:szCs w:val="24"/>
                </w:rPr>
                <m:t>m</m:t>
              </m:r>
              <m:r>
                <w:rPr>
                  <w:rFonts w:ascii="Times New Roman" w:hAnsi="Times New Roman" w:cs="Times New Roman"/>
                  <w:sz w:val="24"/>
                  <w:szCs w:val="24"/>
                </w:rPr>
                <m:t>∙</m:t>
              </m:r>
              <m:r>
                <w:rPr>
                  <w:rFonts w:ascii="Times New Roman" w:hAnsi="Times New Roman" w:cs="Times New Roman"/>
                  <w:sz w:val="24"/>
                  <w:szCs w:val="24"/>
                </w:rPr>
                <w:lastRenderedPageBreak/>
                <m:t>∆</m:t>
              </m:r>
              <m:r>
                <w:rPr>
                  <w:rFonts w:ascii="Cambria Math" w:hAnsi="Cambria Math" w:cs="Times New Roman"/>
                  <w:sz w:val="24"/>
                  <w:szCs w:val="24"/>
                </w:rPr>
                <m:t>T</m:t>
              </m:r>
            </m:oMath>
            <w:r w:rsidRPr="00800B9D">
              <w:rPr>
                <w:rStyle w:val="Odwoaniedokomentarza"/>
                <w:rFonts w:ascii="Times New Roman" w:eastAsiaTheme="minorEastAsia" w:hAnsi="Times New Roman"/>
                <w:color w:val="auto"/>
                <w:sz w:val="24"/>
                <w:szCs w:val="24"/>
              </w:rPr>
              <w:t xml:space="preserve"> </w:t>
            </w:r>
            <w:r w:rsidRPr="00800B9D">
              <w:rPr>
                <w:rFonts w:ascii="Times New Roman" w:hAnsi="Times New Roman" w:cs="Times New Roman"/>
                <w:sz w:val="24"/>
                <w:szCs w:val="24"/>
              </w:rPr>
              <w:t xml:space="preserve"> </w:t>
            </w:r>
          </w:p>
          <w:p w:rsidR="00F96FFD" w:rsidRPr="00800B9D" w:rsidRDefault="00F96FFD" w:rsidP="00041D62">
            <w:pPr>
              <w:pStyle w:val="tabelapunktytabela"/>
              <w:numPr>
                <w:ilvl w:val="0"/>
                <w:numId w:val="57"/>
              </w:numPr>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tekstów dotyczących: </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energii wewnętrznej i temperatury,</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wykorzystania przewodnictwa cieplnego</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 xml:space="preserve">zjawiska konwekcji promieniowania słonecznego </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pojęcia ciepła ,zmian stanu skupienia ciał, </w:t>
            </w:r>
          </w:p>
          <w:p w:rsidR="00F96FFD" w:rsidRPr="00800B9D" w:rsidRDefault="00F96FFD" w:rsidP="00041D62">
            <w:pPr>
              <w:pStyle w:val="tabelapolpauzytabela"/>
              <w:ind w:left="170" w:firstLine="0"/>
              <w:rPr>
                <w:rFonts w:ascii="Times New Roman" w:hAnsi="Times New Roman" w:cs="Times New Roman"/>
                <w:sz w:val="24"/>
                <w:szCs w:val="24"/>
              </w:rPr>
            </w:pPr>
            <w:r w:rsidRPr="00800B9D">
              <w:rPr>
                <w:rFonts w:ascii="Times New Roman" w:hAnsi="Times New Roman" w:cs="Times New Roman"/>
                <w:sz w:val="24"/>
                <w:szCs w:val="24"/>
              </w:rPr>
              <w:t>)</w:t>
            </w:r>
          </w:p>
        </w:tc>
        <w:tc>
          <w:tcPr>
            <w:tcW w:w="2835" w:type="dxa"/>
            <w:shd w:val="solid" w:color="FEFAF1" w:fill="auto"/>
            <w:tcMar>
              <w:top w:w="62" w:type="dxa"/>
              <w:left w:w="108" w:type="dxa"/>
              <w:bottom w:w="62" w:type="dxa"/>
              <w:right w:w="108" w:type="dxa"/>
            </w:tcMar>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projektuje i przeprowadza doświadczenie w celu wyznaczenia ciepła właściwego dowolnego ciała; opisuje je i ocenia</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w:t>
            </w:r>
            <w:proofErr w:type="spellStart"/>
            <w:r w:rsidRPr="00800B9D">
              <w:rPr>
                <w:rFonts w:ascii="Times New Roman" w:hAnsi="Times New Roman" w:cs="Times New Roman"/>
                <w:sz w:val="24"/>
                <w:szCs w:val="24"/>
              </w:rPr>
              <w:t>porządza</w:t>
            </w:r>
            <w:proofErr w:type="spellEnd"/>
            <w:r w:rsidRPr="00800B9D">
              <w:rPr>
                <w:rFonts w:ascii="Times New Roman" w:hAnsi="Times New Roman" w:cs="Times New Roman"/>
                <w:sz w:val="24"/>
                <w:szCs w:val="24"/>
              </w:rPr>
              <w:t xml:space="preserve"> i analizuje wykres zależności temperatury od czasu ogrzewania lub oziębiania dla zjawiska topnienia lub krzepnięcia na podstawie danych (opisuje osie układu współrzędnych, uwzględnia niepewności pomiarów)</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xml:space="preserve">rozwiązuje złożone zadania obliczeniowe związane ze zmianą energii wewnętrznej oraz </w:t>
            </w:r>
            <w:r w:rsidRPr="00800B9D">
              <w:rPr>
                <w:rFonts w:ascii="Times New Roman" w:hAnsi="Times New Roman" w:cs="Times New Roman"/>
                <w:sz w:val="24"/>
                <w:szCs w:val="24"/>
              </w:rPr>
              <w:lastRenderedPageBreak/>
              <w:t>z wykorzystaniem pojęcia ciepła właściwego; szacuje rząd wielkości spodziewanego wyniku i na tej podstawie ocenia wyniki obliczeń</w:t>
            </w:r>
          </w:p>
          <w:p w:rsidR="00F96FFD" w:rsidRPr="00800B9D" w:rsidRDefault="00F96FFD" w:rsidP="00041D62">
            <w:pPr>
              <w:pStyle w:val="tabelapunktytabela"/>
              <w:numPr>
                <w:ilvl w:val="0"/>
                <w:numId w:val="56"/>
              </w:numPr>
              <w:rPr>
                <w:rFonts w:ascii="Times New Roman" w:hAnsi="Times New Roman" w:cs="Times New Roman"/>
                <w:sz w:val="24"/>
                <w:szCs w:val="24"/>
              </w:rPr>
            </w:pPr>
            <w:r w:rsidRPr="00800B9D">
              <w:rPr>
                <w:rFonts w:ascii="Times New Roman" w:hAnsi="Times New Roman" w:cs="Times New Roman"/>
                <w:sz w:val="24"/>
                <w:szCs w:val="24"/>
              </w:rPr>
              <w:t xml:space="preserve">rozwiązuje bardziej złożone zadania lub problemy (w tym umiarkowanie trudne zadania obliczeniowe) dotyczące treści rozdziału: </w:t>
            </w:r>
            <w:r w:rsidRPr="00800B9D">
              <w:rPr>
                <w:rFonts w:ascii="Times New Roman" w:hAnsi="Times New Roman" w:cs="Times New Roman"/>
                <w:i/>
                <w:iCs/>
                <w:sz w:val="24"/>
                <w:szCs w:val="24"/>
              </w:rPr>
              <w:t>Termodynamika</w:t>
            </w:r>
            <w:r w:rsidRPr="00800B9D">
              <w:rPr>
                <w:rFonts w:ascii="Times New Roman" w:hAnsi="Times New Roman" w:cs="Times New Roman"/>
                <w:sz w:val="24"/>
                <w:szCs w:val="24"/>
              </w:rPr>
              <w:t xml:space="preserve"> (związane z energią wewnętrzną i temperaturą, zmianami stanu skupienia ciał, wykorzystaniem pojęcia ciepła właściwego i zależności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m:t>
              </m:r>
              <m:r>
                <w:rPr>
                  <w:rFonts w:ascii="Cambria Math" w:hAnsi="Cambria Math" w:cs="Times New Roman"/>
                  <w:sz w:val="24"/>
                  <w:szCs w:val="24"/>
                </w:rPr>
                <m:t>m</m:t>
              </m:r>
              <m:r>
                <w:rPr>
                  <w:rFonts w:ascii="Times New Roman" w:hAnsi="Times New Roman" w:cs="Times New Roman"/>
                  <w:sz w:val="24"/>
                  <w:szCs w:val="24"/>
                </w:rPr>
                <m:t>∙∆</m:t>
              </m:r>
              <m:r>
                <w:rPr>
                  <w:rFonts w:ascii="Cambria Math" w:hAnsi="Cambria Math" w:cs="Times New Roman"/>
                  <w:sz w:val="24"/>
                  <w:szCs w:val="24"/>
                </w:rPr>
                <m:t>T</m:t>
              </m:r>
            </m:oMath>
            <w:r w:rsidRPr="00800B9D">
              <w:rPr>
                <w:rStyle w:val="Odwoaniedokomentarza"/>
                <w:rFonts w:ascii="Times New Roman" w:eastAsiaTheme="minorEastAsia" w:hAnsi="Times New Roman"/>
                <w:color w:val="auto"/>
                <w:sz w:val="24"/>
                <w:szCs w:val="24"/>
              </w:rPr>
              <w:t xml:space="preserve"> </w:t>
            </w:r>
            <w:r w:rsidRPr="00800B9D">
              <w:rPr>
                <w:rFonts w:ascii="Times New Roman" w:hAnsi="Times New Roman" w:cs="Times New Roman"/>
                <w:sz w:val="24"/>
                <w:szCs w:val="24"/>
              </w:rPr>
              <w:t xml:space="preserve"> oraz wzorów </w:t>
            </w:r>
            <w:r w:rsidRPr="00800B9D">
              <w:rPr>
                <w:rFonts w:ascii="Times New Roman" w:hAnsi="Times New Roman" w:cs="Times New Roman"/>
                <w:sz w:val="24"/>
                <w:szCs w:val="24"/>
              </w:rPr>
              <w:lastRenderedPageBreak/>
              <w:t>na ciepło topnienia i ciepło parowania)</w:t>
            </w:r>
          </w:p>
          <w:p w:rsidR="00F96FFD" w:rsidRPr="00800B9D" w:rsidRDefault="00F96FFD" w:rsidP="00041D62">
            <w:pPr>
              <w:pStyle w:val="tabelapunktytabela"/>
              <w:numPr>
                <w:ilvl w:val="0"/>
                <w:numId w:val="57"/>
              </w:numPr>
              <w:rPr>
                <w:rFonts w:ascii="Times New Roman" w:hAnsi="Times New Roman" w:cs="Times New Roman"/>
                <w:sz w:val="24"/>
                <w:szCs w:val="24"/>
              </w:rPr>
            </w:pPr>
            <w:r w:rsidRPr="00800B9D">
              <w:rPr>
                <w:rFonts w:ascii="Times New Roman" w:hAnsi="Times New Roman" w:cs="Times New Roman"/>
                <w:sz w:val="24"/>
                <w:szCs w:val="24"/>
              </w:rPr>
              <w:t xml:space="preserve">posługuje się informacjami pochodzącymi z analizy tekstów (w tym popularnonaukowych) dotyczących: </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energii wewnętrznej i temperatury,</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wykorzystania (w przyrodzie i w życiu codziennym) przewodnictwa cieplnego (przewodników i izolatorów ciepła),</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 xml:space="preserve">zjawiska konwekcji (np. prądy konwekcyjne), </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promieniowania słonecznego (np. kolektory słoneczne),</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lastRenderedPageBreak/>
              <w:t xml:space="preserve">pojęcia ciepła właściwego (np. znaczenia dużej wartości ciepła właściwego wody i jego związku z klimatem), </w:t>
            </w:r>
          </w:p>
          <w:p w:rsidR="00F96FFD" w:rsidRPr="00800B9D" w:rsidRDefault="00F96FFD" w:rsidP="00041D62">
            <w:pPr>
              <w:pStyle w:val="tabelapolpauzytabela"/>
              <w:numPr>
                <w:ilvl w:val="1"/>
                <w:numId w:val="58"/>
              </w:numPr>
              <w:rPr>
                <w:rFonts w:ascii="Times New Roman" w:hAnsi="Times New Roman" w:cs="Times New Roman"/>
                <w:sz w:val="24"/>
                <w:szCs w:val="24"/>
              </w:rPr>
            </w:pPr>
            <w:r w:rsidRPr="00800B9D">
              <w:rPr>
                <w:rFonts w:ascii="Times New Roman" w:hAnsi="Times New Roman" w:cs="Times New Roman"/>
                <w:sz w:val="24"/>
                <w:szCs w:val="24"/>
              </w:rPr>
              <w:t>zmian stanu skupienia ciał, </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a </w:t>
            </w:r>
            <w:proofErr w:type="spellStart"/>
            <w:r w:rsidRPr="00800B9D">
              <w:rPr>
                <w:rFonts w:ascii="Times New Roman" w:hAnsi="Times New Roman" w:cs="Times New Roman"/>
                <w:sz w:val="24"/>
                <w:szCs w:val="24"/>
              </w:rPr>
              <w:t>wszczególności</w:t>
            </w:r>
            <w:proofErr w:type="spellEnd"/>
            <w:r w:rsidRPr="00800B9D">
              <w:rPr>
                <w:rFonts w:ascii="Times New Roman" w:hAnsi="Times New Roman" w:cs="Times New Roman"/>
                <w:sz w:val="24"/>
                <w:szCs w:val="24"/>
              </w:rPr>
              <w:t xml:space="preserve"> tekstu: </w:t>
            </w:r>
            <w:r w:rsidRPr="00800B9D">
              <w:rPr>
                <w:rFonts w:ascii="Times New Roman" w:hAnsi="Times New Roman" w:cs="Times New Roman"/>
                <w:i/>
                <w:iCs/>
                <w:sz w:val="24"/>
                <w:szCs w:val="24"/>
              </w:rPr>
              <w:t>Dom pasywny, czyli jak zaoszczędzić na ogrzewaniu i klimatyzacji</w:t>
            </w:r>
            <w:r w:rsidRPr="00800B9D">
              <w:rPr>
                <w:rFonts w:ascii="Times New Roman" w:hAnsi="Times New Roman" w:cs="Times New Roman"/>
                <w:sz w:val="24"/>
                <w:szCs w:val="24"/>
              </w:rPr>
              <w:t xml:space="preserve"> (lub innego tekstu związanego z treściami rozdziału: </w:t>
            </w:r>
            <w:r w:rsidRPr="00800B9D">
              <w:rPr>
                <w:rFonts w:ascii="Times New Roman" w:hAnsi="Times New Roman" w:cs="Times New Roman"/>
                <w:i/>
                <w:iCs/>
                <w:sz w:val="24"/>
                <w:szCs w:val="24"/>
              </w:rPr>
              <w:t>Termodynamika</w:t>
            </w:r>
            <w:r w:rsidRPr="00800B9D">
              <w:rPr>
                <w:rFonts w:ascii="Times New Roman" w:hAnsi="Times New Roman" w:cs="Times New Roman"/>
                <w:sz w:val="24"/>
                <w:szCs w:val="24"/>
              </w:rPr>
              <w:t>)</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xml:space="preserve">rozwiązuje nietypowe zadania (problemy) dotyczące treści rozdziału: </w:t>
            </w:r>
            <w:r w:rsidRPr="00800B9D">
              <w:rPr>
                <w:rFonts w:ascii="Times New Roman" w:hAnsi="Times New Roman" w:cs="Times New Roman"/>
                <w:i/>
                <w:iCs/>
                <w:sz w:val="24"/>
                <w:szCs w:val="24"/>
              </w:rPr>
              <w:t>Termodynamika</w:t>
            </w:r>
          </w:p>
          <w:p w:rsidR="00F96FFD" w:rsidRPr="00800B9D" w:rsidRDefault="00F96FFD" w:rsidP="00041D62">
            <w:pPr>
              <w:pStyle w:val="NoParagraphStyle"/>
              <w:spacing w:line="240" w:lineRule="auto"/>
              <w:textAlignment w:val="auto"/>
              <w:rPr>
                <w:rFonts w:ascii="Times New Roman" w:hAnsi="Times New Roman"/>
                <w:color w:val="auto"/>
              </w:rPr>
            </w:pPr>
          </w:p>
        </w:tc>
        <w:tc>
          <w:tcPr>
            <w:tcW w:w="2466" w:type="dxa"/>
            <w:shd w:val="solid" w:color="FEFAF1" w:fill="auto"/>
          </w:tcPr>
          <w:p w:rsidR="00F96FFD" w:rsidRPr="00800B9D" w:rsidRDefault="00F96FFD" w:rsidP="00041D62">
            <w:pPr>
              <w:pStyle w:val="tabelatresctabela"/>
              <w:rPr>
                <w:rFonts w:ascii="Times New Roman" w:hAnsi="Times New Roman" w:cs="Times New Roman"/>
                <w:sz w:val="24"/>
                <w:szCs w:val="24"/>
              </w:rPr>
            </w:pPr>
            <w:r w:rsidRPr="00800B9D">
              <w:rPr>
                <w:rFonts w:ascii="Times New Roman" w:hAnsi="Times New Roman" w:cs="Times New Roman"/>
                <w:sz w:val="24"/>
                <w:szCs w:val="24"/>
              </w:rPr>
              <w:lastRenderedPageBreak/>
              <w:t>Uczeń:</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projektuje i przeprowadza doświadczenie w celu wyznaczenia ciepła właściwego dowolnego ciała; opisuje je i ocenia</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w:t>
            </w:r>
            <w:proofErr w:type="spellStart"/>
            <w:r w:rsidRPr="00800B9D">
              <w:rPr>
                <w:rFonts w:ascii="Times New Roman" w:hAnsi="Times New Roman" w:cs="Times New Roman"/>
                <w:sz w:val="24"/>
                <w:szCs w:val="24"/>
              </w:rPr>
              <w:t>porządza</w:t>
            </w:r>
            <w:proofErr w:type="spellEnd"/>
            <w:r w:rsidRPr="00800B9D">
              <w:rPr>
                <w:rFonts w:ascii="Times New Roman" w:hAnsi="Times New Roman" w:cs="Times New Roman"/>
                <w:sz w:val="24"/>
                <w:szCs w:val="24"/>
              </w:rPr>
              <w:t xml:space="preserve"> i analizuje wykres zależności temperatury od czasu ogrzewania lub oziębiania dla zjawiska topnienia lub krzepnięcia na podstawie danych (opisuje osie układu współrzędnych, uwzględnia niepewności pomiarów)</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xml:space="preserve">rozwiązuje złożone </w:t>
            </w:r>
            <w:r w:rsidRPr="00800B9D">
              <w:rPr>
                <w:rFonts w:ascii="Times New Roman" w:hAnsi="Times New Roman" w:cs="Times New Roman"/>
                <w:sz w:val="24"/>
                <w:szCs w:val="24"/>
              </w:rPr>
              <w:lastRenderedPageBreak/>
              <w:t>zadania obliczeniowe związane ze zmianą energii wewnętrznej oraz z wykorzystaniem pojęcia ciepła właściwego; szacuje rząd wielkości spodziewanego wyniku i na tej podstawie ocenia wyniki obliczeń</w:t>
            </w:r>
          </w:p>
          <w:p w:rsidR="00F96FFD" w:rsidRPr="00800B9D" w:rsidRDefault="00F96FFD" w:rsidP="00041D62">
            <w:pPr>
              <w:pStyle w:val="tabelapunktytabela"/>
              <w:numPr>
                <w:ilvl w:val="0"/>
                <w:numId w:val="59"/>
              </w:numPr>
              <w:rPr>
                <w:rFonts w:ascii="Times New Roman" w:hAnsi="Times New Roman" w:cs="Times New Roman"/>
                <w:sz w:val="24"/>
                <w:szCs w:val="24"/>
              </w:rPr>
            </w:pPr>
            <w:r w:rsidRPr="00800B9D">
              <w:rPr>
                <w:rFonts w:ascii="Times New Roman" w:hAnsi="Times New Roman" w:cs="Times New Roman"/>
                <w:sz w:val="24"/>
                <w:szCs w:val="24"/>
              </w:rPr>
              <w:t xml:space="preserve">rozwiązuje nietypowe zadania (problemy) dotyczące treści rozdziału: </w:t>
            </w:r>
            <w:r w:rsidRPr="00800B9D">
              <w:rPr>
                <w:rFonts w:ascii="Times New Roman" w:hAnsi="Times New Roman" w:cs="Times New Roman"/>
                <w:i/>
                <w:iCs/>
                <w:sz w:val="24"/>
                <w:szCs w:val="24"/>
              </w:rPr>
              <w:t>Termodynamika</w:t>
            </w:r>
          </w:p>
          <w:p w:rsidR="00F96FFD" w:rsidRPr="00800B9D" w:rsidRDefault="00F96FFD" w:rsidP="00041D62">
            <w:pPr>
              <w:pStyle w:val="tabelatresctabela"/>
              <w:rPr>
                <w:rFonts w:ascii="Times New Roman" w:hAnsi="Times New Roman" w:cs="Times New Roman"/>
                <w:sz w:val="24"/>
                <w:szCs w:val="24"/>
              </w:rPr>
            </w:pPr>
          </w:p>
        </w:tc>
      </w:tr>
    </w:tbl>
    <w:p w:rsidR="00A40272" w:rsidRPr="000D5434" w:rsidRDefault="00A40272" w:rsidP="000D5434">
      <w:pPr>
        <w:pStyle w:val="tekstglowny"/>
        <w:rPr>
          <w:rFonts w:ascii="Times New Roman" w:hAnsi="Times New Roman" w:cs="Times New Roman"/>
          <w:b/>
          <w:bCs/>
          <w:sz w:val="24"/>
          <w:szCs w:val="24"/>
        </w:rPr>
      </w:pPr>
    </w:p>
    <w:sectPr w:rsidR="00A40272" w:rsidRPr="000D5434" w:rsidSect="008C35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55 Roman">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 w:name="HelveticaNeueLT Pro 65 Md">
    <w:altName w:val="Arial"/>
    <w:charset w:val="00"/>
    <w:family w:val="swiss"/>
    <w:pitch w:val="variable"/>
  </w:font>
  <w:font w:name="Humanst521EUBold">
    <w:altName w:val="Calibri"/>
    <w:panose1 w:val="00000000000000000000"/>
    <w:charset w:val="4D"/>
    <w:family w:val="auto"/>
    <w:notTrueType/>
    <w:pitch w:val="default"/>
    <w:sig w:usb0="00000003" w:usb1="00000000" w:usb2="00000000" w:usb3="00000000" w:csb0="00000001" w:csb1="00000000"/>
  </w:font>
  <w:font w:name="CentSchbookEU-Normal">
    <w:altName w:val="Calibri"/>
    <w:panose1 w:val="00000000000000000000"/>
    <w:charset w:val="4D"/>
    <w:family w:val="auto"/>
    <w:notTrueType/>
    <w:pitch w:val="default"/>
    <w:sig w:usb0="00000003" w:usb1="00000000" w:usb2="00000000" w:usb3="00000000" w:csb0="00000001" w:csb1="00000000"/>
  </w:font>
  <w:font w:name="Humanst521EUNormal">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C37"/>
    <w:multiLevelType w:val="hybridMultilevel"/>
    <w:tmpl w:val="FA4CDE06"/>
    <w:lvl w:ilvl="0" w:tplc="644E9304">
      <w:numFmt w:val="bullet"/>
      <w:lvlText w:val="•"/>
      <w:lvlJc w:val="left"/>
      <w:pPr>
        <w:ind w:left="3289" w:hanging="171"/>
      </w:pPr>
      <w:rPr>
        <w:rFonts w:ascii="Century Gothic" w:eastAsia="Century Gothic" w:hAnsi="Century Gothic" w:cs="Century Gothic" w:hint="default"/>
        <w:w w:val="97"/>
        <w:sz w:val="17"/>
        <w:szCs w:val="17"/>
        <w:lang w:val="pl-PL" w:eastAsia="pl-PL" w:bidi="pl-PL"/>
      </w:rPr>
    </w:lvl>
    <w:lvl w:ilvl="1" w:tplc="86168F20">
      <w:numFmt w:val="bullet"/>
      <w:lvlText w:val="•"/>
      <w:lvlJc w:val="left"/>
      <w:pPr>
        <w:ind w:left="3467" w:hanging="171"/>
      </w:pPr>
      <w:rPr>
        <w:rFonts w:hint="default"/>
        <w:lang w:val="pl-PL" w:eastAsia="pl-PL" w:bidi="pl-PL"/>
      </w:rPr>
    </w:lvl>
    <w:lvl w:ilvl="2" w:tplc="5224B23A">
      <w:numFmt w:val="bullet"/>
      <w:lvlText w:val="•"/>
      <w:lvlJc w:val="left"/>
      <w:pPr>
        <w:ind w:left="3883" w:hanging="171"/>
      </w:pPr>
      <w:rPr>
        <w:rFonts w:hint="default"/>
        <w:lang w:val="pl-PL" w:eastAsia="pl-PL" w:bidi="pl-PL"/>
      </w:rPr>
    </w:lvl>
    <w:lvl w:ilvl="3" w:tplc="F340A564">
      <w:numFmt w:val="bullet"/>
      <w:lvlText w:val="•"/>
      <w:lvlJc w:val="left"/>
      <w:pPr>
        <w:ind w:left="4300" w:hanging="171"/>
      </w:pPr>
      <w:rPr>
        <w:rFonts w:hint="default"/>
        <w:lang w:val="pl-PL" w:eastAsia="pl-PL" w:bidi="pl-PL"/>
      </w:rPr>
    </w:lvl>
    <w:lvl w:ilvl="4" w:tplc="7646C31E">
      <w:numFmt w:val="bullet"/>
      <w:lvlText w:val="•"/>
      <w:lvlJc w:val="left"/>
      <w:pPr>
        <w:ind w:left="4716" w:hanging="171"/>
      </w:pPr>
      <w:rPr>
        <w:rFonts w:hint="default"/>
        <w:lang w:val="pl-PL" w:eastAsia="pl-PL" w:bidi="pl-PL"/>
      </w:rPr>
    </w:lvl>
    <w:lvl w:ilvl="5" w:tplc="026060FC">
      <w:numFmt w:val="bullet"/>
      <w:lvlText w:val="•"/>
      <w:lvlJc w:val="left"/>
      <w:pPr>
        <w:ind w:left="5133" w:hanging="171"/>
      </w:pPr>
      <w:rPr>
        <w:rFonts w:hint="default"/>
        <w:lang w:val="pl-PL" w:eastAsia="pl-PL" w:bidi="pl-PL"/>
      </w:rPr>
    </w:lvl>
    <w:lvl w:ilvl="6" w:tplc="3AD2EDD2">
      <w:numFmt w:val="bullet"/>
      <w:lvlText w:val="•"/>
      <w:lvlJc w:val="left"/>
      <w:pPr>
        <w:ind w:left="5550" w:hanging="171"/>
      </w:pPr>
      <w:rPr>
        <w:rFonts w:hint="default"/>
        <w:lang w:val="pl-PL" w:eastAsia="pl-PL" w:bidi="pl-PL"/>
      </w:rPr>
    </w:lvl>
    <w:lvl w:ilvl="7" w:tplc="4A44912E">
      <w:numFmt w:val="bullet"/>
      <w:lvlText w:val="•"/>
      <w:lvlJc w:val="left"/>
      <w:pPr>
        <w:ind w:left="5966" w:hanging="171"/>
      </w:pPr>
      <w:rPr>
        <w:rFonts w:hint="default"/>
        <w:lang w:val="pl-PL" w:eastAsia="pl-PL" w:bidi="pl-PL"/>
      </w:rPr>
    </w:lvl>
    <w:lvl w:ilvl="8" w:tplc="0EAAD13C">
      <w:numFmt w:val="bullet"/>
      <w:lvlText w:val="•"/>
      <w:lvlJc w:val="left"/>
      <w:pPr>
        <w:ind w:left="6383" w:hanging="171"/>
      </w:pPr>
      <w:rPr>
        <w:rFonts w:hint="default"/>
        <w:lang w:val="pl-PL" w:eastAsia="pl-PL" w:bidi="pl-PL"/>
      </w:rPr>
    </w:lvl>
  </w:abstractNum>
  <w:abstractNum w:abstractNumId="1" w15:restartNumberingAfterBreak="0">
    <w:nsid w:val="029B2A5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50E114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7660EC6"/>
    <w:multiLevelType w:val="hybridMultilevel"/>
    <w:tmpl w:val="CA4077A0"/>
    <w:lvl w:ilvl="0" w:tplc="D8BADCA6">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5B761C1A">
      <w:numFmt w:val="bullet"/>
      <w:lvlText w:val="•"/>
      <w:lvlJc w:val="left"/>
      <w:pPr>
        <w:ind w:left="537" w:hanging="171"/>
      </w:pPr>
      <w:rPr>
        <w:rFonts w:hint="default"/>
        <w:lang w:val="pl-PL" w:eastAsia="pl-PL" w:bidi="pl-PL"/>
      </w:rPr>
    </w:lvl>
    <w:lvl w:ilvl="2" w:tplc="74C8AB8A">
      <w:numFmt w:val="bullet"/>
      <w:lvlText w:val="•"/>
      <w:lvlJc w:val="left"/>
      <w:pPr>
        <w:ind w:left="854" w:hanging="171"/>
      </w:pPr>
      <w:rPr>
        <w:rFonts w:hint="default"/>
        <w:lang w:val="pl-PL" w:eastAsia="pl-PL" w:bidi="pl-PL"/>
      </w:rPr>
    </w:lvl>
    <w:lvl w:ilvl="3" w:tplc="3B104FAA">
      <w:numFmt w:val="bullet"/>
      <w:lvlText w:val="•"/>
      <w:lvlJc w:val="left"/>
      <w:pPr>
        <w:ind w:left="1171" w:hanging="171"/>
      </w:pPr>
      <w:rPr>
        <w:rFonts w:hint="default"/>
        <w:lang w:val="pl-PL" w:eastAsia="pl-PL" w:bidi="pl-PL"/>
      </w:rPr>
    </w:lvl>
    <w:lvl w:ilvl="4" w:tplc="8794E416">
      <w:numFmt w:val="bullet"/>
      <w:lvlText w:val="•"/>
      <w:lvlJc w:val="left"/>
      <w:pPr>
        <w:ind w:left="1488" w:hanging="171"/>
      </w:pPr>
      <w:rPr>
        <w:rFonts w:hint="default"/>
        <w:lang w:val="pl-PL" w:eastAsia="pl-PL" w:bidi="pl-PL"/>
      </w:rPr>
    </w:lvl>
    <w:lvl w:ilvl="5" w:tplc="9CE47B20">
      <w:numFmt w:val="bullet"/>
      <w:lvlText w:val="•"/>
      <w:lvlJc w:val="left"/>
      <w:pPr>
        <w:ind w:left="1806" w:hanging="171"/>
      </w:pPr>
      <w:rPr>
        <w:rFonts w:hint="default"/>
        <w:lang w:val="pl-PL" w:eastAsia="pl-PL" w:bidi="pl-PL"/>
      </w:rPr>
    </w:lvl>
    <w:lvl w:ilvl="6" w:tplc="0076173C">
      <w:numFmt w:val="bullet"/>
      <w:lvlText w:val="•"/>
      <w:lvlJc w:val="left"/>
      <w:pPr>
        <w:ind w:left="2123" w:hanging="171"/>
      </w:pPr>
      <w:rPr>
        <w:rFonts w:hint="default"/>
        <w:lang w:val="pl-PL" w:eastAsia="pl-PL" w:bidi="pl-PL"/>
      </w:rPr>
    </w:lvl>
    <w:lvl w:ilvl="7" w:tplc="BCD6F5B2">
      <w:numFmt w:val="bullet"/>
      <w:lvlText w:val="•"/>
      <w:lvlJc w:val="left"/>
      <w:pPr>
        <w:ind w:left="2440" w:hanging="171"/>
      </w:pPr>
      <w:rPr>
        <w:rFonts w:hint="default"/>
        <w:lang w:val="pl-PL" w:eastAsia="pl-PL" w:bidi="pl-PL"/>
      </w:rPr>
    </w:lvl>
    <w:lvl w:ilvl="8" w:tplc="2FBCBE82">
      <w:numFmt w:val="bullet"/>
      <w:lvlText w:val="•"/>
      <w:lvlJc w:val="left"/>
      <w:pPr>
        <w:ind w:left="2757" w:hanging="171"/>
      </w:pPr>
      <w:rPr>
        <w:rFonts w:hint="default"/>
        <w:lang w:val="pl-PL" w:eastAsia="pl-PL" w:bidi="pl-PL"/>
      </w:rPr>
    </w:lvl>
  </w:abstractNum>
  <w:abstractNum w:abstractNumId="4" w15:restartNumberingAfterBreak="0">
    <w:nsid w:val="0975070B"/>
    <w:multiLevelType w:val="hybridMultilevel"/>
    <w:tmpl w:val="DBBEC05A"/>
    <w:lvl w:ilvl="0" w:tplc="B8FADE8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82160A58">
      <w:numFmt w:val="bullet"/>
      <w:lvlText w:val="•"/>
      <w:lvlJc w:val="left"/>
      <w:pPr>
        <w:ind w:left="613" w:hanging="170"/>
      </w:pPr>
      <w:rPr>
        <w:rFonts w:hint="default"/>
        <w:lang w:val="pl-PL" w:eastAsia="pl-PL" w:bidi="pl-PL"/>
      </w:rPr>
    </w:lvl>
    <w:lvl w:ilvl="2" w:tplc="3A0C34A4">
      <w:numFmt w:val="bullet"/>
      <w:lvlText w:val="•"/>
      <w:lvlJc w:val="left"/>
      <w:pPr>
        <w:ind w:left="1006" w:hanging="170"/>
      </w:pPr>
      <w:rPr>
        <w:rFonts w:hint="default"/>
        <w:lang w:val="pl-PL" w:eastAsia="pl-PL" w:bidi="pl-PL"/>
      </w:rPr>
    </w:lvl>
    <w:lvl w:ilvl="3" w:tplc="ECBA23BE">
      <w:numFmt w:val="bullet"/>
      <w:lvlText w:val="•"/>
      <w:lvlJc w:val="left"/>
      <w:pPr>
        <w:ind w:left="1399" w:hanging="170"/>
      </w:pPr>
      <w:rPr>
        <w:rFonts w:hint="default"/>
        <w:lang w:val="pl-PL" w:eastAsia="pl-PL" w:bidi="pl-PL"/>
      </w:rPr>
    </w:lvl>
    <w:lvl w:ilvl="4" w:tplc="A80C8150">
      <w:numFmt w:val="bullet"/>
      <w:lvlText w:val="•"/>
      <w:lvlJc w:val="left"/>
      <w:pPr>
        <w:ind w:left="1792" w:hanging="170"/>
      </w:pPr>
      <w:rPr>
        <w:rFonts w:hint="default"/>
        <w:lang w:val="pl-PL" w:eastAsia="pl-PL" w:bidi="pl-PL"/>
      </w:rPr>
    </w:lvl>
    <w:lvl w:ilvl="5" w:tplc="8286B2B2">
      <w:numFmt w:val="bullet"/>
      <w:lvlText w:val="•"/>
      <w:lvlJc w:val="left"/>
      <w:pPr>
        <w:ind w:left="2186" w:hanging="170"/>
      </w:pPr>
      <w:rPr>
        <w:rFonts w:hint="default"/>
        <w:lang w:val="pl-PL" w:eastAsia="pl-PL" w:bidi="pl-PL"/>
      </w:rPr>
    </w:lvl>
    <w:lvl w:ilvl="6" w:tplc="C344B792">
      <w:numFmt w:val="bullet"/>
      <w:lvlText w:val="•"/>
      <w:lvlJc w:val="left"/>
      <w:pPr>
        <w:ind w:left="2579" w:hanging="170"/>
      </w:pPr>
      <w:rPr>
        <w:rFonts w:hint="default"/>
        <w:lang w:val="pl-PL" w:eastAsia="pl-PL" w:bidi="pl-PL"/>
      </w:rPr>
    </w:lvl>
    <w:lvl w:ilvl="7" w:tplc="F830F8AE">
      <w:numFmt w:val="bullet"/>
      <w:lvlText w:val="•"/>
      <w:lvlJc w:val="left"/>
      <w:pPr>
        <w:ind w:left="2972" w:hanging="170"/>
      </w:pPr>
      <w:rPr>
        <w:rFonts w:hint="default"/>
        <w:lang w:val="pl-PL" w:eastAsia="pl-PL" w:bidi="pl-PL"/>
      </w:rPr>
    </w:lvl>
    <w:lvl w:ilvl="8" w:tplc="E2B61FD0">
      <w:numFmt w:val="bullet"/>
      <w:lvlText w:val="•"/>
      <w:lvlJc w:val="left"/>
      <w:pPr>
        <w:ind w:left="3365" w:hanging="170"/>
      </w:pPr>
      <w:rPr>
        <w:rFonts w:hint="default"/>
        <w:lang w:val="pl-PL" w:eastAsia="pl-PL" w:bidi="pl-PL"/>
      </w:rPr>
    </w:lvl>
  </w:abstractNum>
  <w:abstractNum w:abstractNumId="5" w15:restartNumberingAfterBreak="0">
    <w:nsid w:val="0EDB1DFA"/>
    <w:multiLevelType w:val="multilevel"/>
    <w:tmpl w:val="68AC08E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FEF7AF8"/>
    <w:multiLevelType w:val="hybridMultilevel"/>
    <w:tmpl w:val="98A80398"/>
    <w:lvl w:ilvl="0" w:tplc="5E183B64">
      <w:numFmt w:val="bullet"/>
      <w:lvlText w:val="•"/>
      <w:lvlJc w:val="left"/>
      <w:pPr>
        <w:ind w:left="225" w:hanging="170"/>
      </w:pPr>
      <w:rPr>
        <w:rFonts w:ascii="Century Gothic" w:eastAsia="Century Gothic" w:hAnsi="Century Gothic" w:cs="Century Gothic" w:hint="default"/>
        <w:w w:val="97"/>
        <w:sz w:val="17"/>
        <w:szCs w:val="17"/>
        <w:lang w:val="pl-PL" w:eastAsia="pl-PL" w:bidi="pl-PL"/>
      </w:rPr>
    </w:lvl>
    <w:lvl w:ilvl="1" w:tplc="BA7A6E48">
      <w:numFmt w:val="bullet"/>
      <w:lvlText w:val="•"/>
      <w:lvlJc w:val="left"/>
      <w:pPr>
        <w:ind w:left="537" w:hanging="170"/>
      </w:pPr>
      <w:rPr>
        <w:rFonts w:hint="default"/>
        <w:lang w:val="pl-PL" w:eastAsia="pl-PL" w:bidi="pl-PL"/>
      </w:rPr>
    </w:lvl>
    <w:lvl w:ilvl="2" w:tplc="531CF254">
      <w:numFmt w:val="bullet"/>
      <w:lvlText w:val="•"/>
      <w:lvlJc w:val="left"/>
      <w:pPr>
        <w:ind w:left="854" w:hanging="170"/>
      </w:pPr>
      <w:rPr>
        <w:rFonts w:hint="default"/>
        <w:lang w:val="pl-PL" w:eastAsia="pl-PL" w:bidi="pl-PL"/>
      </w:rPr>
    </w:lvl>
    <w:lvl w:ilvl="3" w:tplc="4AB0C5B2">
      <w:numFmt w:val="bullet"/>
      <w:lvlText w:val="•"/>
      <w:lvlJc w:val="left"/>
      <w:pPr>
        <w:ind w:left="1171" w:hanging="170"/>
      </w:pPr>
      <w:rPr>
        <w:rFonts w:hint="default"/>
        <w:lang w:val="pl-PL" w:eastAsia="pl-PL" w:bidi="pl-PL"/>
      </w:rPr>
    </w:lvl>
    <w:lvl w:ilvl="4" w:tplc="B33457F4">
      <w:numFmt w:val="bullet"/>
      <w:lvlText w:val="•"/>
      <w:lvlJc w:val="left"/>
      <w:pPr>
        <w:ind w:left="1488" w:hanging="170"/>
      </w:pPr>
      <w:rPr>
        <w:rFonts w:hint="default"/>
        <w:lang w:val="pl-PL" w:eastAsia="pl-PL" w:bidi="pl-PL"/>
      </w:rPr>
    </w:lvl>
    <w:lvl w:ilvl="5" w:tplc="9050D01E">
      <w:numFmt w:val="bullet"/>
      <w:lvlText w:val="•"/>
      <w:lvlJc w:val="left"/>
      <w:pPr>
        <w:ind w:left="1806" w:hanging="170"/>
      </w:pPr>
      <w:rPr>
        <w:rFonts w:hint="default"/>
        <w:lang w:val="pl-PL" w:eastAsia="pl-PL" w:bidi="pl-PL"/>
      </w:rPr>
    </w:lvl>
    <w:lvl w:ilvl="6" w:tplc="861A0A54">
      <w:numFmt w:val="bullet"/>
      <w:lvlText w:val="•"/>
      <w:lvlJc w:val="left"/>
      <w:pPr>
        <w:ind w:left="2123" w:hanging="170"/>
      </w:pPr>
      <w:rPr>
        <w:rFonts w:hint="default"/>
        <w:lang w:val="pl-PL" w:eastAsia="pl-PL" w:bidi="pl-PL"/>
      </w:rPr>
    </w:lvl>
    <w:lvl w:ilvl="7" w:tplc="ACE07DB6">
      <w:numFmt w:val="bullet"/>
      <w:lvlText w:val="•"/>
      <w:lvlJc w:val="left"/>
      <w:pPr>
        <w:ind w:left="2440" w:hanging="170"/>
      </w:pPr>
      <w:rPr>
        <w:rFonts w:hint="default"/>
        <w:lang w:val="pl-PL" w:eastAsia="pl-PL" w:bidi="pl-PL"/>
      </w:rPr>
    </w:lvl>
    <w:lvl w:ilvl="8" w:tplc="2FB80B58">
      <w:numFmt w:val="bullet"/>
      <w:lvlText w:val="•"/>
      <w:lvlJc w:val="left"/>
      <w:pPr>
        <w:ind w:left="2757" w:hanging="170"/>
      </w:pPr>
      <w:rPr>
        <w:rFonts w:hint="default"/>
        <w:lang w:val="pl-PL" w:eastAsia="pl-PL" w:bidi="pl-PL"/>
      </w:rPr>
    </w:lvl>
  </w:abstractNum>
  <w:abstractNum w:abstractNumId="7" w15:restartNumberingAfterBreak="0">
    <w:nsid w:val="124632D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3014581"/>
    <w:multiLevelType w:val="hybridMultilevel"/>
    <w:tmpl w:val="60E6EC8C"/>
    <w:lvl w:ilvl="0" w:tplc="709ECA1E">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CD685F2">
      <w:numFmt w:val="bullet"/>
      <w:lvlText w:val="•"/>
      <w:lvlJc w:val="left"/>
      <w:pPr>
        <w:ind w:left="475" w:hanging="171"/>
      </w:pPr>
      <w:rPr>
        <w:rFonts w:hint="default"/>
        <w:lang w:val="pl-PL" w:eastAsia="pl-PL" w:bidi="pl-PL"/>
      </w:rPr>
    </w:lvl>
    <w:lvl w:ilvl="2" w:tplc="F88CD062">
      <w:numFmt w:val="bullet"/>
      <w:lvlText w:val="•"/>
      <w:lvlJc w:val="left"/>
      <w:pPr>
        <w:ind w:left="731" w:hanging="171"/>
      </w:pPr>
      <w:rPr>
        <w:rFonts w:hint="default"/>
        <w:lang w:val="pl-PL" w:eastAsia="pl-PL" w:bidi="pl-PL"/>
      </w:rPr>
    </w:lvl>
    <w:lvl w:ilvl="3" w:tplc="EFBA6C42">
      <w:numFmt w:val="bullet"/>
      <w:lvlText w:val="•"/>
      <w:lvlJc w:val="left"/>
      <w:pPr>
        <w:ind w:left="987" w:hanging="171"/>
      </w:pPr>
      <w:rPr>
        <w:rFonts w:hint="default"/>
        <w:lang w:val="pl-PL" w:eastAsia="pl-PL" w:bidi="pl-PL"/>
      </w:rPr>
    </w:lvl>
    <w:lvl w:ilvl="4" w:tplc="A912A84C">
      <w:numFmt w:val="bullet"/>
      <w:lvlText w:val="•"/>
      <w:lvlJc w:val="left"/>
      <w:pPr>
        <w:ind w:left="1243" w:hanging="171"/>
      </w:pPr>
      <w:rPr>
        <w:rFonts w:hint="default"/>
        <w:lang w:val="pl-PL" w:eastAsia="pl-PL" w:bidi="pl-PL"/>
      </w:rPr>
    </w:lvl>
    <w:lvl w:ilvl="5" w:tplc="E102CED6">
      <w:numFmt w:val="bullet"/>
      <w:lvlText w:val="•"/>
      <w:lvlJc w:val="left"/>
      <w:pPr>
        <w:ind w:left="1499" w:hanging="171"/>
      </w:pPr>
      <w:rPr>
        <w:rFonts w:hint="default"/>
        <w:lang w:val="pl-PL" w:eastAsia="pl-PL" w:bidi="pl-PL"/>
      </w:rPr>
    </w:lvl>
    <w:lvl w:ilvl="6" w:tplc="9B048468">
      <w:numFmt w:val="bullet"/>
      <w:lvlText w:val="•"/>
      <w:lvlJc w:val="left"/>
      <w:pPr>
        <w:ind w:left="1754" w:hanging="171"/>
      </w:pPr>
      <w:rPr>
        <w:rFonts w:hint="default"/>
        <w:lang w:val="pl-PL" w:eastAsia="pl-PL" w:bidi="pl-PL"/>
      </w:rPr>
    </w:lvl>
    <w:lvl w:ilvl="7" w:tplc="2D2C7224">
      <w:numFmt w:val="bullet"/>
      <w:lvlText w:val="•"/>
      <w:lvlJc w:val="left"/>
      <w:pPr>
        <w:ind w:left="2010" w:hanging="171"/>
      </w:pPr>
      <w:rPr>
        <w:rFonts w:hint="default"/>
        <w:lang w:val="pl-PL" w:eastAsia="pl-PL" w:bidi="pl-PL"/>
      </w:rPr>
    </w:lvl>
    <w:lvl w:ilvl="8" w:tplc="3CDE9AFC">
      <w:numFmt w:val="bullet"/>
      <w:lvlText w:val="•"/>
      <w:lvlJc w:val="left"/>
      <w:pPr>
        <w:ind w:left="2266" w:hanging="171"/>
      </w:pPr>
      <w:rPr>
        <w:rFonts w:hint="default"/>
        <w:lang w:val="pl-PL" w:eastAsia="pl-PL" w:bidi="pl-PL"/>
      </w:rPr>
    </w:lvl>
  </w:abstractNum>
  <w:abstractNum w:abstractNumId="9" w15:restartNumberingAfterBreak="0">
    <w:nsid w:val="131D7E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3402C00"/>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7943E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80405F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B9B40D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C006BDF"/>
    <w:multiLevelType w:val="hybridMultilevel"/>
    <w:tmpl w:val="34F27918"/>
    <w:lvl w:ilvl="0" w:tplc="0E3C7AE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34D2DC72">
      <w:numFmt w:val="bullet"/>
      <w:lvlText w:val="•"/>
      <w:lvlJc w:val="left"/>
      <w:pPr>
        <w:ind w:left="612" w:hanging="170"/>
      </w:pPr>
      <w:rPr>
        <w:rFonts w:hint="default"/>
        <w:lang w:val="pl-PL" w:eastAsia="pl-PL" w:bidi="pl-PL"/>
      </w:rPr>
    </w:lvl>
    <w:lvl w:ilvl="2" w:tplc="AB4CF5FA">
      <w:numFmt w:val="bullet"/>
      <w:lvlText w:val="•"/>
      <w:lvlJc w:val="left"/>
      <w:pPr>
        <w:ind w:left="1005" w:hanging="170"/>
      </w:pPr>
      <w:rPr>
        <w:rFonts w:hint="default"/>
        <w:lang w:val="pl-PL" w:eastAsia="pl-PL" w:bidi="pl-PL"/>
      </w:rPr>
    </w:lvl>
    <w:lvl w:ilvl="3" w:tplc="03008250">
      <w:numFmt w:val="bullet"/>
      <w:lvlText w:val="•"/>
      <w:lvlJc w:val="left"/>
      <w:pPr>
        <w:ind w:left="1398" w:hanging="170"/>
      </w:pPr>
      <w:rPr>
        <w:rFonts w:hint="default"/>
        <w:lang w:val="pl-PL" w:eastAsia="pl-PL" w:bidi="pl-PL"/>
      </w:rPr>
    </w:lvl>
    <w:lvl w:ilvl="4" w:tplc="C95A40BA">
      <w:numFmt w:val="bullet"/>
      <w:lvlText w:val="•"/>
      <w:lvlJc w:val="left"/>
      <w:pPr>
        <w:ind w:left="1791" w:hanging="170"/>
      </w:pPr>
      <w:rPr>
        <w:rFonts w:hint="default"/>
        <w:lang w:val="pl-PL" w:eastAsia="pl-PL" w:bidi="pl-PL"/>
      </w:rPr>
    </w:lvl>
    <w:lvl w:ilvl="5" w:tplc="78C6C13E">
      <w:numFmt w:val="bullet"/>
      <w:lvlText w:val="•"/>
      <w:lvlJc w:val="left"/>
      <w:pPr>
        <w:ind w:left="2184" w:hanging="170"/>
      </w:pPr>
      <w:rPr>
        <w:rFonts w:hint="default"/>
        <w:lang w:val="pl-PL" w:eastAsia="pl-PL" w:bidi="pl-PL"/>
      </w:rPr>
    </w:lvl>
    <w:lvl w:ilvl="6" w:tplc="DFE6012E">
      <w:numFmt w:val="bullet"/>
      <w:lvlText w:val="•"/>
      <w:lvlJc w:val="left"/>
      <w:pPr>
        <w:ind w:left="2577" w:hanging="170"/>
      </w:pPr>
      <w:rPr>
        <w:rFonts w:hint="default"/>
        <w:lang w:val="pl-PL" w:eastAsia="pl-PL" w:bidi="pl-PL"/>
      </w:rPr>
    </w:lvl>
    <w:lvl w:ilvl="7" w:tplc="AC384E14">
      <w:numFmt w:val="bullet"/>
      <w:lvlText w:val="•"/>
      <w:lvlJc w:val="left"/>
      <w:pPr>
        <w:ind w:left="2970" w:hanging="170"/>
      </w:pPr>
      <w:rPr>
        <w:rFonts w:hint="default"/>
        <w:lang w:val="pl-PL" w:eastAsia="pl-PL" w:bidi="pl-PL"/>
      </w:rPr>
    </w:lvl>
    <w:lvl w:ilvl="8" w:tplc="BC0E17D4">
      <w:numFmt w:val="bullet"/>
      <w:lvlText w:val="•"/>
      <w:lvlJc w:val="left"/>
      <w:pPr>
        <w:ind w:left="3363" w:hanging="170"/>
      </w:pPr>
      <w:rPr>
        <w:rFonts w:hint="default"/>
        <w:lang w:val="pl-PL" w:eastAsia="pl-PL" w:bidi="pl-PL"/>
      </w:rPr>
    </w:lvl>
  </w:abstractNum>
  <w:abstractNum w:abstractNumId="15" w15:restartNumberingAfterBreak="0">
    <w:nsid w:val="1F8E4559"/>
    <w:multiLevelType w:val="hybridMultilevel"/>
    <w:tmpl w:val="7B04DA70"/>
    <w:lvl w:ilvl="0" w:tplc="745A3988">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84DA45CC">
      <w:numFmt w:val="bullet"/>
      <w:lvlText w:val="−"/>
      <w:lvlJc w:val="left"/>
      <w:pPr>
        <w:ind w:left="2014" w:hanging="171"/>
      </w:pPr>
      <w:rPr>
        <w:rFonts w:ascii="Century Gothic" w:eastAsia="Century Gothic" w:hAnsi="Century Gothic" w:cs="Century Gothic" w:hint="default"/>
        <w:w w:val="137"/>
        <w:sz w:val="17"/>
        <w:szCs w:val="17"/>
        <w:lang w:val="pl-PL" w:eastAsia="pl-PL" w:bidi="pl-PL"/>
      </w:rPr>
    </w:lvl>
    <w:lvl w:ilvl="2" w:tplc="2BFA6C04">
      <w:numFmt w:val="bullet"/>
      <w:lvlText w:val="•"/>
      <w:lvlJc w:val="left"/>
      <w:pPr>
        <w:ind w:left="732" w:hanging="171"/>
      </w:pPr>
      <w:rPr>
        <w:rFonts w:hint="default"/>
        <w:lang w:val="pl-PL" w:eastAsia="pl-PL" w:bidi="pl-PL"/>
      </w:rPr>
    </w:lvl>
    <w:lvl w:ilvl="3" w:tplc="70EEC5C4">
      <w:numFmt w:val="bullet"/>
      <w:lvlText w:val="•"/>
      <w:lvlJc w:val="left"/>
      <w:pPr>
        <w:ind w:left="1064" w:hanging="171"/>
      </w:pPr>
      <w:rPr>
        <w:rFonts w:hint="default"/>
        <w:lang w:val="pl-PL" w:eastAsia="pl-PL" w:bidi="pl-PL"/>
      </w:rPr>
    </w:lvl>
    <w:lvl w:ilvl="4" w:tplc="882C79D6">
      <w:numFmt w:val="bullet"/>
      <w:lvlText w:val="•"/>
      <w:lvlJc w:val="left"/>
      <w:pPr>
        <w:ind w:left="1397" w:hanging="171"/>
      </w:pPr>
      <w:rPr>
        <w:rFonts w:hint="default"/>
        <w:lang w:val="pl-PL" w:eastAsia="pl-PL" w:bidi="pl-PL"/>
      </w:rPr>
    </w:lvl>
    <w:lvl w:ilvl="5" w:tplc="7046A69E">
      <w:numFmt w:val="bullet"/>
      <w:lvlText w:val="•"/>
      <w:lvlJc w:val="left"/>
      <w:pPr>
        <w:ind w:left="1729" w:hanging="171"/>
      </w:pPr>
      <w:rPr>
        <w:rFonts w:hint="default"/>
        <w:lang w:val="pl-PL" w:eastAsia="pl-PL" w:bidi="pl-PL"/>
      </w:rPr>
    </w:lvl>
    <w:lvl w:ilvl="6" w:tplc="6B262284">
      <w:numFmt w:val="bullet"/>
      <w:lvlText w:val="•"/>
      <w:lvlJc w:val="left"/>
      <w:pPr>
        <w:ind w:left="2062" w:hanging="171"/>
      </w:pPr>
      <w:rPr>
        <w:rFonts w:hint="default"/>
        <w:lang w:val="pl-PL" w:eastAsia="pl-PL" w:bidi="pl-PL"/>
      </w:rPr>
    </w:lvl>
    <w:lvl w:ilvl="7" w:tplc="A92EF42A">
      <w:numFmt w:val="bullet"/>
      <w:lvlText w:val="•"/>
      <w:lvlJc w:val="left"/>
      <w:pPr>
        <w:ind w:left="2394" w:hanging="171"/>
      </w:pPr>
      <w:rPr>
        <w:rFonts w:hint="default"/>
        <w:lang w:val="pl-PL" w:eastAsia="pl-PL" w:bidi="pl-PL"/>
      </w:rPr>
    </w:lvl>
    <w:lvl w:ilvl="8" w:tplc="A2CAA57E">
      <w:numFmt w:val="bullet"/>
      <w:lvlText w:val="•"/>
      <w:lvlJc w:val="left"/>
      <w:pPr>
        <w:ind w:left="2727" w:hanging="171"/>
      </w:pPr>
      <w:rPr>
        <w:rFonts w:hint="default"/>
        <w:lang w:val="pl-PL" w:eastAsia="pl-PL" w:bidi="pl-PL"/>
      </w:rPr>
    </w:lvl>
  </w:abstractNum>
  <w:abstractNum w:abstractNumId="16" w15:restartNumberingAfterBreak="0">
    <w:nsid w:val="23E95022"/>
    <w:multiLevelType w:val="hybridMultilevel"/>
    <w:tmpl w:val="DAA20E70"/>
    <w:lvl w:ilvl="0" w:tplc="2112303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045A3BCA">
      <w:numFmt w:val="bullet"/>
      <w:lvlText w:val="•"/>
      <w:lvlJc w:val="left"/>
      <w:pPr>
        <w:ind w:left="612" w:hanging="171"/>
      </w:pPr>
      <w:rPr>
        <w:rFonts w:hint="default"/>
        <w:lang w:val="pl-PL" w:eastAsia="pl-PL" w:bidi="pl-PL"/>
      </w:rPr>
    </w:lvl>
    <w:lvl w:ilvl="2" w:tplc="0A780EAE">
      <w:numFmt w:val="bullet"/>
      <w:lvlText w:val="•"/>
      <w:lvlJc w:val="left"/>
      <w:pPr>
        <w:ind w:left="1005" w:hanging="171"/>
      </w:pPr>
      <w:rPr>
        <w:rFonts w:hint="default"/>
        <w:lang w:val="pl-PL" w:eastAsia="pl-PL" w:bidi="pl-PL"/>
      </w:rPr>
    </w:lvl>
    <w:lvl w:ilvl="3" w:tplc="A46E82EC">
      <w:numFmt w:val="bullet"/>
      <w:lvlText w:val="•"/>
      <w:lvlJc w:val="left"/>
      <w:pPr>
        <w:ind w:left="1398" w:hanging="171"/>
      </w:pPr>
      <w:rPr>
        <w:rFonts w:hint="default"/>
        <w:lang w:val="pl-PL" w:eastAsia="pl-PL" w:bidi="pl-PL"/>
      </w:rPr>
    </w:lvl>
    <w:lvl w:ilvl="4" w:tplc="19A63736">
      <w:numFmt w:val="bullet"/>
      <w:lvlText w:val="•"/>
      <w:lvlJc w:val="left"/>
      <w:pPr>
        <w:ind w:left="1790" w:hanging="171"/>
      </w:pPr>
      <w:rPr>
        <w:rFonts w:hint="default"/>
        <w:lang w:val="pl-PL" w:eastAsia="pl-PL" w:bidi="pl-PL"/>
      </w:rPr>
    </w:lvl>
    <w:lvl w:ilvl="5" w:tplc="7BA277CA">
      <w:numFmt w:val="bullet"/>
      <w:lvlText w:val="•"/>
      <w:lvlJc w:val="left"/>
      <w:pPr>
        <w:ind w:left="2183" w:hanging="171"/>
      </w:pPr>
      <w:rPr>
        <w:rFonts w:hint="default"/>
        <w:lang w:val="pl-PL" w:eastAsia="pl-PL" w:bidi="pl-PL"/>
      </w:rPr>
    </w:lvl>
    <w:lvl w:ilvl="6" w:tplc="EDBE323C">
      <w:numFmt w:val="bullet"/>
      <w:lvlText w:val="•"/>
      <w:lvlJc w:val="left"/>
      <w:pPr>
        <w:ind w:left="2576" w:hanging="171"/>
      </w:pPr>
      <w:rPr>
        <w:rFonts w:hint="default"/>
        <w:lang w:val="pl-PL" w:eastAsia="pl-PL" w:bidi="pl-PL"/>
      </w:rPr>
    </w:lvl>
    <w:lvl w:ilvl="7" w:tplc="B50AD198">
      <w:numFmt w:val="bullet"/>
      <w:lvlText w:val="•"/>
      <w:lvlJc w:val="left"/>
      <w:pPr>
        <w:ind w:left="2968" w:hanging="171"/>
      </w:pPr>
      <w:rPr>
        <w:rFonts w:hint="default"/>
        <w:lang w:val="pl-PL" w:eastAsia="pl-PL" w:bidi="pl-PL"/>
      </w:rPr>
    </w:lvl>
    <w:lvl w:ilvl="8" w:tplc="4F5C09EE">
      <w:numFmt w:val="bullet"/>
      <w:lvlText w:val="•"/>
      <w:lvlJc w:val="left"/>
      <w:pPr>
        <w:ind w:left="3361" w:hanging="171"/>
      </w:pPr>
      <w:rPr>
        <w:rFonts w:hint="default"/>
        <w:lang w:val="pl-PL" w:eastAsia="pl-PL" w:bidi="pl-PL"/>
      </w:rPr>
    </w:lvl>
  </w:abstractNum>
  <w:abstractNum w:abstractNumId="17" w15:restartNumberingAfterBreak="0">
    <w:nsid w:val="26722CE3"/>
    <w:multiLevelType w:val="hybridMultilevel"/>
    <w:tmpl w:val="914ED4EE"/>
    <w:lvl w:ilvl="0" w:tplc="28BC289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65C4730">
      <w:numFmt w:val="bullet"/>
      <w:lvlText w:val="•"/>
      <w:lvlJc w:val="left"/>
      <w:pPr>
        <w:ind w:left="475" w:hanging="171"/>
      </w:pPr>
      <w:rPr>
        <w:rFonts w:hint="default"/>
        <w:lang w:val="pl-PL" w:eastAsia="pl-PL" w:bidi="pl-PL"/>
      </w:rPr>
    </w:lvl>
    <w:lvl w:ilvl="2" w:tplc="50A07BC4">
      <w:numFmt w:val="bullet"/>
      <w:lvlText w:val="•"/>
      <w:lvlJc w:val="left"/>
      <w:pPr>
        <w:ind w:left="731" w:hanging="171"/>
      </w:pPr>
      <w:rPr>
        <w:rFonts w:hint="default"/>
        <w:lang w:val="pl-PL" w:eastAsia="pl-PL" w:bidi="pl-PL"/>
      </w:rPr>
    </w:lvl>
    <w:lvl w:ilvl="3" w:tplc="AB22DFB4">
      <w:numFmt w:val="bullet"/>
      <w:lvlText w:val="•"/>
      <w:lvlJc w:val="left"/>
      <w:pPr>
        <w:ind w:left="987" w:hanging="171"/>
      </w:pPr>
      <w:rPr>
        <w:rFonts w:hint="default"/>
        <w:lang w:val="pl-PL" w:eastAsia="pl-PL" w:bidi="pl-PL"/>
      </w:rPr>
    </w:lvl>
    <w:lvl w:ilvl="4" w:tplc="8834DA76">
      <w:numFmt w:val="bullet"/>
      <w:lvlText w:val="•"/>
      <w:lvlJc w:val="left"/>
      <w:pPr>
        <w:ind w:left="1243" w:hanging="171"/>
      </w:pPr>
      <w:rPr>
        <w:rFonts w:hint="default"/>
        <w:lang w:val="pl-PL" w:eastAsia="pl-PL" w:bidi="pl-PL"/>
      </w:rPr>
    </w:lvl>
    <w:lvl w:ilvl="5" w:tplc="8D28C1E0">
      <w:numFmt w:val="bullet"/>
      <w:lvlText w:val="•"/>
      <w:lvlJc w:val="left"/>
      <w:pPr>
        <w:ind w:left="1499" w:hanging="171"/>
      </w:pPr>
      <w:rPr>
        <w:rFonts w:hint="default"/>
        <w:lang w:val="pl-PL" w:eastAsia="pl-PL" w:bidi="pl-PL"/>
      </w:rPr>
    </w:lvl>
    <w:lvl w:ilvl="6" w:tplc="30162BF8">
      <w:numFmt w:val="bullet"/>
      <w:lvlText w:val="•"/>
      <w:lvlJc w:val="left"/>
      <w:pPr>
        <w:ind w:left="1754" w:hanging="171"/>
      </w:pPr>
      <w:rPr>
        <w:rFonts w:hint="default"/>
        <w:lang w:val="pl-PL" w:eastAsia="pl-PL" w:bidi="pl-PL"/>
      </w:rPr>
    </w:lvl>
    <w:lvl w:ilvl="7" w:tplc="4C2806F8">
      <w:numFmt w:val="bullet"/>
      <w:lvlText w:val="•"/>
      <w:lvlJc w:val="left"/>
      <w:pPr>
        <w:ind w:left="2010" w:hanging="171"/>
      </w:pPr>
      <w:rPr>
        <w:rFonts w:hint="default"/>
        <w:lang w:val="pl-PL" w:eastAsia="pl-PL" w:bidi="pl-PL"/>
      </w:rPr>
    </w:lvl>
    <w:lvl w:ilvl="8" w:tplc="A0460610">
      <w:numFmt w:val="bullet"/>
      <w:lvlText w:val="•"/>
      <w:lvlJc w:val="left"/>
      <w:pPr>
        <w:ind w:left="2266" w:hanging="171"/>
      </w:pPr>
      <w:rPr>
        <w:rFonts w:hint="default"/>
        <w:lang w:val="pl-PL" w:eastAsia="pl-PL" w:bidi="pl-PL"/>
      </w:rPr>
    </w:lvl>
  </w:abstractNum>
  <w:abstractNum w:abstractNumId="18" w15:restartNumberingAfterBreak="0">
    <w:nsid w:val="26DF0257"/>
    <w:multiLevelType w:val="hybridMultilevel"/>
    <w:tmpl w:val="D826ADF8"/>
    <w:lvl w:ilvl="0" w:tplc="8ABA9F16">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A8C4100A">
      <w:numFmt w:val="bullet"/>
      <w:lvlText w:val="−"/>
      <w:lvlJc w:val="left"/>
      <w:pPr>
        <w:ind w:left="392" w:hanging="170"/>
      </w:pPr>
      <w:rPr>
        <w:rFonts w:ascii="Century Gothic" w:eastAsia="Century Gothic" w:hAnsi="Century Gothic" w:cs="Century Gothic" w:hint="default"/>
        <w:w w:val="137"/>
        <w:sz w:val="17"/>
        <w:szCs w:val="17"/>
        <w:lang w:val="pl-PL" w:eastAsia="pl-PL" w:bidi="pl-PL"/>
      </w:rPr>
    </w:lvl>
    <w:lvl w:ilvl="2" w:tplc="D504B5D0">
      <w:numFmt w:val="bullet"/>
      <w:lvlText w:val="•"/>
      <w:lvlJc w:val="left"/>
      <w:pPr>
        <w:ind w:left="816" w:hanging="170"/>
      </w:pPr>
      <w:rPr>
        <w:rFonts w:hint="default"/>
        <w:lang w:val="pl-PL" w:eastAsia="pl-PL" w:bidi="pl-PL"/>
      </w:rPr>
    </w:lvl>
    <w:lvl w:ilvl="3" w:tplc="7FD8F7F8">
      <w:numFmt w:val="bullet"/>
      <w:lvlText w:val="•"/>
      <w:lvlJc w:val="left"/>
      <w:pPr>
        <w:ind w:left="1233" w:hanging="170"/>
      </w:pPr>
      <w:rPr>
        <w:rFonts w:hint="default"/>
        <w:lang w:val="pl-PL" w:eastAsia="pl-PL" w:bidi="pl-PL"/>
      </w:rPr>
    </w:lvl>
    <w:lvl w:ilvl="4" w:tplc="B22A885C">
      <w:numFmt w:val="bullet"/>
      <w:lvlText w:val="•"/>
      <w:lvlJc w:val="left"/>
      <w:pPr>
        <w:ind w:left="1649" w:hanging="170"/>
      </w:pPr>
      <w:rPr>
        <w:rFonts w:hint="default"/>
        <w:lang w:val="pl-PL" w:eastAsia="pl-PL" w:bidi="pl-PL"/>
      </w:rPr>
    </w:lvl>
    <w:lvl w:ilvl="5" w:tplc="AB9CF5AA">
      <w:numFmt w:val="bullet"/>
      <w:lvlText w:val="•"/>
      <w:lvlJc w:val="left"/>
      <w:pPr>
        <w:ind w:left="2066" w:hanging="170"/>
      </w:pPr>
      <w:rPr>
        <w:rFonts w:hint="default"/>
        <w:lang w:val="pl-PL" w:eastAsia="pl-PL" w:bidi="pl-PL"/>
      </w:rPr>
    </w:lvl>
    <w:lvl w:ilvl="6" w:tplc="3736A100">
      <w:numFmt w:val="bullet"/>
      <w:lvlText w:val="•"/>
      <w:lvlJc w:val="left"/>
      <w:pPr>
        <w:ind w:left="2483" w:hanging="170"/>
      </w:pPr>
      <w:rPr>
        <w:rFonts w:hint="default"/>
        <w:lang w:val="pl-PL" w:eastAsia="pl-PL" w:bidi="pl-PL"/>
      </w:rPr>
    </w:lvl>
    <w:lvl w:ilvl="7" w:tplc="04743556">
      <w:numFmt w:val="bullet"/>
      <w:lvlText w:val="•"/>
      <w:lvlJc w:val="left"/>
      <w:pPr>
        <w:ind w:left="2899" w:hanging="170"/>
      </w:pPr>
      <w:rPr>
        <w:rFonts w:hint="default"/>
        <w:lang w:val="pl-PL" w:eastAsia="pl-PL" w:bidi="pl-PL"/>
      </w:rPr>
    </w:lvl>
    <w:lvl w:ilvl="8" w:tplc="A8E86ABA">
      <w:numFmt w:val="bullet"/>
      <w:lvlText w:val="•"/>
      <w:lvlJc w:val="left"/>
      <w:pPr>
        <w:ind w:left="3316" w:hanging="170"/>
      </w:pPr>
      <w:rPr>
        <w:rFonts w:hint="default"/>
        <w:lang w:val="pl-PL" w:eastAsia="pl-PL" w:bidi="pl-PL"/>
      </w:rPr>
    </w:lvl>
  </w:abstractNum>
  <w:abstractNum w:abstractNumId="19" w15:restartNumberingAfterBreak="0">
    <w:nsid w:val="275400A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7C30E1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287F53A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89514D1"/>
    <w:multiLevelType w:val="hybridMultilevel"/>
    <w:tmpl w:val="AA8C2AD6"/>
    <w:lvl w:ilvl="0" w:tplc="A918912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11203F02">
      <w:numFmt w:val="bullet"/>
      <w:lvlText w:val="•"/>
      <w:lvlJc w:val="left"/>
      <w:pPr>
        <w:ind w:left="537" w:hanging="171"/>
      </w:pPr>
      <w:rPr>
        <w:rFonts w:hint="default"/>
        <w:lang w:val="pl-PL" w:eastAsia="pl-PL" w:bidi="pl-PL"/>
      </w:rPr>
    </w:lvl>
    <w:lvl w:ilvl="2" w:tplc="A5ECEA3A">
      <w:numFmt w:val="bullet"/>
      <w:lvlText w:val="•"/>
      <w:lvlJc w:val="left"/>
      <w:pPr>
        <w:ind w:left="854" w:hanging="171"/>
      </w:pPr>
      <w:rPr>
        <w:rFonts w:hint="default"/>
        <w:lang w:val="pl-PL" w:eastAsia="pl-PL" w:bidi="pl-PL"/>
      </w:rPr>
    </w:lvl>
    <w:lvl w:ilvl="3" w:tplc="5D8072EE">
      <w:numFmt w:val="bullet"/>
      <w:lvlText w:val="•"/>
      <w:lvlJc w:val="left"/>
      <w:pPr>
        <w:ind w:left="1171" w:hanging="171"/>
      </w:pPr>
      <w:rPr>
        <w:rFonts w:hint="default"/>
        <w:lang w:val="pl-PL" w:eastAsia="pl-PL" w:bidi="pl-PL"/>
      </w:rPr>
    </w:lvl>
    <w:lvl w:ilvl="4" w:tplc="95FEAEFC">
      <w:numFmt w:val="bullet"/>
      <w:lvlText w:val="•"/>
      <w:lvlJc w:val="left"/>
      <w:pPr>
        <w:ind w:left="1488" w:hanging="171"/>
      </w:pPr>
      <w:rPr>
        <w:rFonts w:hint="default"/>
        <w:lang w:val="pl-PL" w:eastAsia="pl-PL" w:bidi="pl-PL"/>
      </w:rPr>
    </w:lvl>
    <w:lvl w:ilvl="5" w:tplc="AD9E33DE">
      <w:numFmt w:val="bullet"/>
      <w:lvlText w:val="•"/>
      <w:lvlJc w:val="left"/>
      <w:pPr>
        <w:ind w:left="1806" w:hanging="171"/>
      </w:pPr>
      <w:rPr>
        <w:rFonts w:hint="default"/>
        <w:lang w:val="pl-PL" w:eastAsia="pl-PL" w:bidi="pl-PL"/>
      </w:rPr>
    </w:lvl>
    <w:lvl w:ilvl="6" w:tplc="43463CE2">
      <w:numFmt w:val="bullet"/>
      <w:lvlText w:val="•"/>
      <w:lvlJc w:val="left"/>
      <w:pPr>
        <w:ind w:left="2123" w:hanging="171"/>
      </w:pPr>
      <w:rPr>
        <w:rFonts w:hint="default"/>
        <w:lang w:val="pl-PL" w:eastAsia="pl-PL" w:bidi="pl-PL"/>
      </w:rPr>
    </w:lvl>
    <w:lvl w:ilvl="7" w:tplc="3AEA6EC6">
      <w:numFmt w:val="bullet"/>
      <w:lvlText w:val="•"/>
      <w:lvlJc w:val="left"/>
      <w:pPr>
        <w:ind w:left="2440" w:hanging="171"/>
      </w:pPr>
      <w:rPr>
        <w:rFonts w:hint="default"/>
        <w:lang w:val="pl-PL" w:eastAsia="pl-PL" w:bidi="pl-PL"/>
      </w:rPr>
    </w:lvl>
    <w:lvl w:ilvl="8" w:tplc="225C6D24">
      <w:numFmt w:val="bullet"/>
      <w:lvlText w:val="•"/>
      <w:lvlJc w:val="left"/>
      <w:pPr>
        <w:ind w:left="2757" w:hanging="171"/>
      </w:pPr>
      <w:rPr>
        <w:rFonts w:hint="default"/>
        <w:lang w:val="pl-PL" w:eastAsia="pl-PL" w:bidi="pl-PL"/>
      </w:rPr>
    </w:lvl>
  </w:abstractNum>
  <w:abstractNum w:abstractNumId="23" w15:restartNumberingAfterBreak="0">
    <w:nsid w:val="29C35FF3"/>
    <w:multiLevelType w:val="hybridMultilevel"/>
    <w:tmpl w:val="4FF4A6C0"/>
    <w:lvl w:ilvl="0" w:tplc="B05C4D5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1081B4">
      <w:numFmt w:val="bullet"/>
      <w:lvlText w:val="•"/>
      <w:lvlJc w:val="left"/>
      <w:pPr>
        <w:ind w:left="536" w:hanging="171"/>
      </w:pPr>
      <w:rPr>
        <w:rFonts w:hint="default"/>
        <w:lang w:val="pl-PL" w:eastAsia="pl-PL" w:bidi="pl-PL"/>
      </w:rPr>
    </w:lvl>
    <w:lvl w:ilvl="2" w:tplc="670A4468">
      <w:numFmt w:val="bullet"/>
      <w:lvlText w:val="•"/>
      <w:lvlJc w:val="left"/>
      <w:pPr>
        <w:ind w:left="853" w:hanging="171"/>
      </w:pPr>
      <w:rPr>
        <w:rFonts w:hint="default"/>
        <w:lang w:val="pl-PL" w:eastAsia="pl-PL" w:bidi="pl-PL"/>
      </w:rPr>
    </w:lvl>
    <w:lvl w:ilvl="3" w:tplc="A8207808">
      <w:numFmt w:val="bullet"/>
      <w:lvlText w:val="•"/>
      <w:lvlJc w:val="left"/>
      <w:pPr>
        <w:ind w:left="1170" w:hanging="171"/>
      </w:pPr>
      <w:rPr>
        <w:rFonts w:hint="default"/>
        <w:lang w:val="pl-PL" w:eastAsia="pl-PL" w:bidi="pl-PL"/>
      </w:rPr>
    </w:lvl>
    <w:lvl w:ilvl="4" w:tplc="632CE7BC">
      <w:numFmt w:val="bullet"/>
      <w:lvlText w:val="•"/>
      <w:lvlJc w:val="left"/>
      <w:pPr>
        <w:ind w:left="1486" w:hanging="171"/>
      </w:pPr>
      <w:rPr>
        <w:rFonts w:hint="default"/>
        <w:lang w:val="pl-PL" w:eastAsia="pl-PL" w:bidi="pl-PL"/>
      </w:rPr>
    </w:lvl>
    <w:lvl w:ilvl="5" w:tplc="A9A0D844">
      <w:numFmt w:val="bullet"/>
      <w:lvlText w:val="•"/>
      <w:lvlJc w:val="left"/>
      <w:pPr>
        <w:ind w:left="1803" w:hanging="171"/>
      </w:pPr>
      <w:rPr>
        <w:rFonts w:hint="default"/>
        <w:lang w:val="pl-PL" w:eastAsia="pl-PL" w:bidi="pl-PL"/>
      </w:rPr>
    </w:lvl>
    <w:lvl w:ilvl="6" w:tplc="2A020A46">
      <w:numFmt w:val="bullet"/>
      <w:lvlText w:val="•"/>
      <w:lvlJc w:val="left"/>
      <w:pPr>
        <w:ind w:left="2120" w:hanging="171"/>
      </w:pPr>
      <w:rPr>
        <w:rFonts w:hint="default"/>
        <w:lang w:val="pl-PL" w:eastAsia="pl-PL" w:bidi="pl-PL"/>
      </w:rPr>
    </w:lvl>
    <w:lvl w:ilvl="7" w:tplc="A1D61366">
      <w:numFmt w:val="bullet"/>
      <w:lvlText w:val="•"/>
      <w:lvlJc w:val="left"/>
      <w:pPr>
        <w:ind w:left="2436" w:hanging="171"/>
      </w:pPr>
      <w:rPr>
        <w:rFonts w:hint="default"/>
        <w:lang w:val="pl-PL" w:eastAsia="pl-PL" w:bidi="pl-PL"/>
      </w:rPr>
    </w:lvl>
    <w:lvl w:ilvl="8" w:tplc="738ADF4E">
      <w:numFmt w:val="bullet"/>
      <w:lvlText w:val="•"/>
      <w:lvlJc w:val="left"/>
      <w:pPr>
        <w:ind w:left="2753" w:hanging="171"/>
      </w:pPr>
      <w:rPr>
        <w:rFonts w:hint="default"/>
        <w:lang w:val="pl-PL" w:eastAsia="pl-PL" w:bidi="pl-PL"/>
      </w:rPr>
    </w:lvl>
  </w:abstractNum>
  <w:abstractNum w:abstractNumId="24" w15:restartNumberingAfterBreak="0">
    <w:nsid w:val="2BC024AF"/>
    <w:multiLevelType w:val="hybridMultilevel"/>
    <w:tmpl w:val="25A47D2A"/>
    <w:lvl w:ilvl="0" w:tplc="13DAD85A">
      <w:numFmt w:val="bullet"/>
      <w:lvlText w:val="•"/>
      <w:lvlJc w:val="left"/>
      <w:pPr>
        <w:ind w:left="223" w:hanging="171"/>
      </w:pPr>
      <w:rPr>
        <w:rFonts w:ascii="Century Gothic" w:eastAsia="Century Gothic" w:hAnsi="Century Gothic" w:cs="Century Gothic" w:hint="default"/>
        <w:w w:val="97"/>
        <w:sz w:val="17"/>
        <w:szCs w:val="17"/>
        <w:lang w:val="pl-PL" w:eastAsia="pl-PL" w:bidi="pl-PL"/>
      </w:rPr>
    </w:lvl>
    <w:lvl w:ilvl="1" w:tplc="6D3282DE">
      <w:numFmt w:val="bullet"/>
      <w:lvlText w:val="•"/>
      <w:lvlJc w:val="left"/>
      <w:pPr>
        <w:ind w:left="497" w:hanging="171"/>
      </w:pPr>
      <w:rPr>
        <w:rFonts w:hint="default"/>
        <w:lang w:val="pl-PL" w:eastAsia="pl-PL" w:bidi="pl-PL"/>
      </w:rPr>
    </w:lvl>
    <w:lvl w:ilvl="2" w:tplc="185016D6">
      <w:numFmt w:val="bullet"/>
      <w:lvlText w:val="•"/>
      <w:lvlJc w:val="left"/>
      <w:pPr>
        <w:ind w:left="774" w:hanging="171"/>
      </w:pPr>
      <w:rPr>
        <w:rFonts w:hint="default"/>
        <w:lang w:val="pl-PL" w:eastAsia="pl-PL" w:bidi="pl-PL"/>
      </w:rPr>
    </w:lvl>
    <w:lvl w:ilvl="3" w:tplc="662621D0">
      <w:numFmt w:val="bullet"/>
      <w:lvlText w:val="•"/>
      <w:lvlJc w:val="left"/>
      <w:pPr>
        <w:ind w:left="1051" w:hanging="171"/>
      </w:pPr>
      <w:rPr>
        <w:rFonts w:hint="default"/>
        <w:lang w:val="pl-PL" w:eastAsia="pl-PL" w:bidi="pl-PL"/>
      </w:rPr>
    </w:lvl>
    <w:lvl w:ilvl="4" w:tplc="7292C024">
      <w:numFmt w:val="bullet"/>
      <w:lvlText w:val="•"/>
      <w:lvlJc w:val="left"/>
      <w:pPr>
        <w:ind w:left="1328" w:hanging="171"/>
      </w:pPr>
      <w:rPr>
        <w:rFonts w:hint="default"/>
        <w:lang w:val="pl-PL" w:eastAsia="pl-PL" w:bidi="pl-PL"/>
      </w:rPr>
    </w:lvl>
    <w:lvl w:ilvl="5" w:tplc="E03C15D0">
      <w:numFmt w:val="bullet"/>
      <w:lvlText w:val="•"/>
      <w:lvlJc w:val="left"/>
      <w:pPr>
        <w:ind w:left="1605" w:hanging="171"/>
      </w:pPr>
      <w:rPr>
        <w:rFonts w:hint="default"/>
        <w:lang w:val="pl-PL" w:eastAsia="pl-PL" w:bidi="pl-PL"/>
      </w:rPr>
    </w:lvl>
    <w:lvl w:ilvl="6" w:tplc="2084CD44">
      <w:numFmt w:val="bullet"/>
      <w:lvlText w:val="•"/>
      <w:lvlJc w:val="left"/>
      <w:pPr>
        <w:ind w:left="1882" w:hanging="171"/>
      </w:pPr>
      <w:rPr>
        <w:rFonts w:hint="default"/>
        <w:lang w:val="pl-PL" w:eastAsia="pl-PL" w:bidi="pl-PL"/>
      </w:rPr>
    </w:lvl>
    <w:lvl w:ilvl="7" w:tplc="4170C9F4">
      <w:numFmt w:val="bullet"/>
      <w:lvlText w:val="•"/>
      <w:lvlJc w:val="left"/>
      <w:pPr>
        <w:ind w:left="2159" w:hanging="171"/>
      </w:pPr>
      <w:rPr>
        <w:rFonts w:hint="default"/>
        <w:lang w:val="pl-PL" w:eastAsia="pl-PL" w:bidi="pl-PL"/>
      </w:rPr>
    </w:lvl>
    <w:lvl w:ilvl="8" w:tplc="304E821C">
      <w:numFmt w:val="bullet"/>
      <w:lvlText w:val="•"/>
      <w:lvlJc w:val="left"/>
      <w:pPr>
        <w:ind w:left="2436" w:hanging="171"/>
      </w:pPr>
      <w:rPr>
        <w:rFonts w:hint="default"/>
        <w:lang w:val="pl-PL" w:eastAsia="pl-PL" w:bidi="pl-PL"/>
      </w:rPr>
    </w:lvl>
  </w:abstractNum>
  <w:abstractNum w:abstractNumId="25" w15:restartNumberingAfterBreak="0">
    <w:nsid w:val="2D7B7DC3"/>
    <w:multiLevelType w:val="hybridMultilevel"/>
    <w:tmpl w:val="E09AEE2E"/>
    <w:lvl w:ilvl="0" w:tplc="0DEA44AC">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6E0CCE4">
      <w:numFmt w:val="bullet"/>
      <w:lvlText w:val="•"/>
      <w:lvlJc w:val="left"/>
      <w:pPr>
        <w:ind w:left="536" w:hanging="171"/>
      </w:pPr>
      <w:rPr>
        <w:rFonts w:hint="default"/>
        <w:lang w:val="pl-PL" w:eastAsia="pl-PL" w:bidi="pl-PL"/>
      </w:rPr>
    </w:lvl>
    <w:lvl w:ilvl="2" w:tplc="D216212C">
      <w:numFmt w:val="bullet"/>
      <w:lvlText w:val="•"/>
      <w:lvlJc w:val="left"/>
      <w:pPr>
        <w:ind w:left="853" w:hanging="171"/>
      </w:pPr>
      <w:rPr>
        <w:rFonts w:hint="default"/>
        <w:lang w:val="pl-PL" w:eastAsia="pl-PL" w:bidi="pl-PL"/>
      </w:rPr>
    </w:lvl>
    <w:lvl w:ilvl="3" w:tplc="1F78C174">
      <w:numFmt w:val="bullet"/>
      <w:lvlText w:val="•"/>
      <w:lvlJc w:val="left"/>
      <w:pPr>
        <w:ind w:left="1170" w:hanging="171"/>
      </w:pPr>
      <w:rPr>
        <w:rFonts w:hint="default"/>
        <w:lang w:val="pl-PL" w:eastAsia="pl-PL" w:bidi="pl-PL"/>
      </w:rPr>
    </w:lvl>
    <w:lvl w:ilvl="4" w:tplc="FB1AAB62">
      <w:numFmt w:val="bullet"/>
      <w:lvlText w:val="•"/>
      <w:lvlJc w:val="left"/>
      <w:pPr>
        <w:ind w:left="1486" w:hanging="171"/>
      </w:pPr>
      <w:rPr>
        <w:rFonts w:hint="default"/>
        <w:lang w:val="pl-PL" w:eastAsia="pl-PL" w:bidi="pl-PL"/>
      </w:rPr>
    </w:lvl>
    <w:lvl w:ilvl="5" w:tplc="44B649FE">
      <w:numFmt w:val="bullet"/>
      <w:lvlText w:val="•"/>
      <w:lvlJc w:val="left"/>
      <w:pPr>
        <w:ind w:left="1803" w:hanging="171"/>
      </w:pPr>
      <w:rPr>
        <w:rFonts w:hint="default"/>
        <w:lang w:val="pl-PL" w:eastAsia="pl-PL" w:bidi="pl-PL"/>
      </w:rPr>
    </w:lvl>
    <w:lvl w:ilvl="6" w:tplc="14846B04">
      <w:numFmt w:val="bullet"/>
      <w:lvlText w:val="•"/>
      <w:lvlJc w:val="left"/>
      <w:pPr>
        <w:ind w:left="2120" w:hanging="171"/>
      </w:pPr>
      <w:rPr>
        <w:rFonts w:hint="default"/>
        <w:lang w:val="pl-PL" w:eastAsia="pl-PL" w:bidi="pl-PL"/>
      </w:rPr>
    </w:lvl>
    <w:lvl w:ilvl="7" w:tplc="E2323C2C">
      <w:numFmt w:val="bullet"/>
      <w:lvlText w:val="•"/>
      <w:lvlJc w:val="left"/>
      <w:pPr>
        <w:ind w:left="2436" w:hanging="171"/>
      </w:pPr>
      <w:rPr>
        <w:rFonts w:hint="default"/>
        <w:lang w:val="pl-PL" w:eastAsia="pl-PL" w:bidi="pl-PL"/>
      </w:rPr>
    </w:lvl>
    <w:lvl w:ilvl="8" w:tplc="D854940E">
      <w:numFmt w:val="bullet"/>
      <w:lvlText w:val="•"/>
      <w:lvlJc w:val="left"/>
      <w:pPr>
        <w:ind w:left="2753" w:hanging="171"/>
      </w:pPr>
      <w:rPr>
        <w:rFonts w:hint="default"/>
        <w:lang w:val="pl-PL" w:eastAsia="pl-PL" w:bidi="pl-PL"/>
      </w:rPr>
    </w:lvl>
  </w:abstractNum>
  <w:abstractNum w:abstractNumId="26" w15:restartNumberingAfterBreak="0">
    <w:nsid w:val="2DFC60DA"/>
    <w:multiLevelType w:val="hybridMultilevel"/>
    <w:tmpl w:val="9508C31E"/>
    <w:lvl w:ilvl="0" w:tplc="DF5A25F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B471D6">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7FC04C04">
      <w:numFmt w:val="bullet"/>
      <w:lvlText w:val="•"/>
      <w:lvlJc w:val="left"/>
      <w:pPr>
        <w:ind w:left="816" w:hanging="171"/>
      </w:pPr>
      <w:rPr>
        <w:rFonts w:hint="default"/>
        <w:lang w:val="pl-PL" w:eastAsia="pl-PL" w:bidi="pl-PL"/>
      </w:rPr>
    </w:lvl>
    <w:lvl w:ilvl="3" w:tplc="C61EED88">
      <w:numFmt w:val="bullet"/>
      <w:lvlText w:val="•"/>
      <w:lvlJc w:val="left"/>
      <w:pPr>
        <w:ind w:left="1233" w:hanging="171"/>
      </w:pPr>
      <w:rPr>
        <w:rFonts w:hint="default"/>
        <w:lang w:val="pl-PL" w:eastAsia="pl-PL" w:bidi="pl-PL"/>
      </w:rPr>
    </w:lvl>
    <w:lvl w:ilvl="4" w:tplc="32CE7D2E">
      <w:numFmt w:val="bullet"/>
      <w:lvlText w:val="•"/>
      <w:lvlJc w:val="left"/>
      <w:pPr>
        <w:ind w:left="1649" w:hanging="171"/>
      </w:pPr>
      <w:rPr>
        <w:rFonts w:hint="default"/>
        <w:lang w:val="pl-PL" w:eastAsia="pl-PL" w:bidi="pl-PL"/>
      </w:rPr>
    </w:lvl>
    <w:lvl w:ilvl="5" w:tplc="E88A8006">
      <w:numFmt w:val="bullet"/>
      <w:lvlText w:val="•"/>
      <w:lvlJc w:val="left"/>
      <w:pPr>
        <w:ind w:left="2066" w:hanging="171"/>
      </w:pPr>
      <w:rPr>
        <w:rFonts w:hint="default"/>
        <w:lang w:val="pl-PL" w:eastAsia="pl-PL" w:bidi="pl-PL"/>
      </w:rPr>
    </w:lvl>
    <w:lvl w:ilvl="6" w:tplc="DD20B2A4">
      <w:numFmt w:val="bullet"/>
      <w:lvlText w:val="•"/>
      <w:lvlJc w:val="left"/>
      <w:pPr>
        <w:ind w:left="2483" w:hanging="171"/>
      </w:pPr>
      <w:rPr>
        <w:rFonts w:hint="default"/>
        <w:lang w:val="pl-PL" w:eastAsia="pl-PL" w:bidi="pl-PL"/>
      </w:rPr>
    </w:lvl>
    <w:lvl w:ilvl="7" w:tplc="E7D43F34">
      <w:numFmt w:val="bullet"/>
      <w:lvlText w:val="•"/>
      <w:lvlJc w:val="left"/>
      <w:pPr>
        <w:ind w:left="2899" w:hanging="171"/>
      </w:pPr>
      <w:rPr>
        <w:rFonts w:hint="default"/>
        <w:lang w:val="pl-PL" w:eastAsia="pl-PL" w:bidi="pl-PL"/>
      </w:rPr>
    </w:lvl>
    <w:lvl w:ilvl="8" w:tplc="2FAAFD3A">
      <w:numFmt w:val="bullet"/>
      <w:lvlText w:val="•"/>
      <w:lvlJc w:val="left"/>
      <w:pPr>
        <w:ind w:left="3316" w:hanging="171"/>
      </w:pPr>
      <w:rPr>
        <w:rFonts w:hint="default"/>
        <w:lang w:val="pl-PL" w:eastAsia="pl-PL" w:bidi="pl-PL"/>
      </w:rPr>
    </w:lvl>
  </w:abstractNum>
  <w:abstractNum w:abstractNumId="27" w15:restartNumberingAfterBreak="0">
    <w:nsid w:val="2E9D02DE"/>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2EBB042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30240A0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2AE73D6"/>
    <w:multiLevelType w:val="hybridMultilevel"/>
    <w:tmpl w:val="4F6A2016"/>
    <w:lvl w:ilvl="0" w:tplc="6DA846FA">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5E8EFB8">
      <w:numFmt w:val="bullet"/>
      <w:lvlText w:val="•"/>
      <w:lvlJc w:val="left"/>
      <w:pPr>
        <w:ind w:left="475" w:hanging="171"/>
      </w:pPr>
      <w:rPr>
        <w:rFonts w:hint="default"/>
        <w:lang w:val="pl-PL" w:eastAsia="pl-PL" w:bidi="pl-PL"/>
      </w:rPr>
    </w:lvl>
    <w:lvl w:ilvl="2" w:tplc="16807B86">
      <w:numFmt w:val="bullet"/>
      <w:lvlText w:val="•"/>
      <w:lvlJc w:val="left"/>
      <w:pPr>
        <w:ind w:left="731" w:hanging="171"/>
      </w:pPr>
      <w:rPr>
        <w:rFonts w:hint="default"/>
        <w:lang w:val="pl-PL" w:eastAsia="pl-PL" w:bidi="pl-PL"/>
      </w:rPr>
    </w:lvl>
    <w:lvl w:ilvl="3" w:tplc="3272BB8E">
      <w:numFmt w:val="bullet"/>
      <w:lvlText w:val="•"/>
      <w:lvlJc w:val="left"/>
      <w:pPr>
        <w:ind w:left="987" w:hanging="171"/>
      </w:pPr>
      <w:rPr>
        <w:rFonts w:hint="default"/>
        <w:lang w:val="pl-PL" w:eastAsia="pl-PL" w:bidi="pl-PL"/>
      </w:rPr>
    </w:lvl>
    <w:lvl w:ilvl="4" w:tplc="E12626EE">
      <w:numFmt w:val="bullet"/>
      <w:lvlText w:val="•"/>
      <w:lvlJc w:val="left"/>
      <w:pPr>
        <w:ind w:left="1243" w:hanging="171"/>
      </w:pPr>
      <w:rPr>
        <w:rFonts w:hint="default"/>
        <w:lang w:val="pl-PL" w:eastAsia="pl-PL" w:bidi="pl-PL"/>
      </w:rPr>
    </w:lvl>
    <w:lvl w:ilvl="5" w:tplc="06D6B9E8">
      <w:numFmt w:val="bullet"/>
      <w:lvlText w:val="•"/>
      <w:lvlJc w:val="left"/>
      <w:pPr>
        <w:ind w:left="1499" w:hanging="171"/>
      </w:pPr>
      <w:rPr>
        <w:rFonts w:hint="default"/>
        <w:lang w:val="pl-PL" w:eastAsia="pl-PL" w:bidi="pl-PL"/>
      </w:rPr>
    </w:lvl>
    <w:lvl w:ilvl="6" w:tplc="A71A2092">
      <w:numFmt w:val="bullet"/>
      <w:lvlText w:val="•"/>
      <w:lvlJc w:val="left"/>
      <w:pPr>
        <w:ind w:left="1754" w:hanging="171"/>
      </w:pPr>
      <w:rPr>
        <w:rFonts w:hint="default"/>
        <w:lang w:val="pl-PL" w:eastAsia="pl-PL" w:bidi="pl-PL"/>
      </w:rPr>
    </w:lvl>
    <w:lvl w:ilvl="7" w:tplc="EBB8A75E">
      <w:numFmt w:val="bullet"/>
      <w:lvlText w:val="•"/>
      <w:lvlJc w:val="left"/>
      <w:pPr>
        <w:ind w:left="2010" w:hanging="171"/>
      </w:pPr>
      <w:rPr>
        <w:rFonts w:hint="default"/>
        <w:lang w:val="pl-PL" w:eastAsia="pl-PL" w:bidi="pl-PL"/>
      </w:rPr>
    </w:lvl>
    <w:lvl w:ilvl="8" w:tplc="34760C44">
      <w:numFmt w:val="bullet"/>
      <w:lvlText w:val="•"/>
      <w:lvlJc w:val="left"/>
      <w:pPr>
        <w:ind w:left="2266" w:hanging="171"/>
      </w:pPr>
      <w:rPr>
        <w:rFonts w:hint="default"/>
        <w:lang w:val="pl-PL" w:eastAsia="pl-PL" w:bidi="pl-PL"/>
      </w:rPr>
    </w:lvl>
  </w:abstractNum>
  <w:abstractNum w:abstractNumId="31" w15:restartNumberingAfterBreak="0">
    <w:nsid w:val="32E53E2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35681607"/>
    <w:multiLevelType w:val="hybridMultilevel"/>
    <w:tmpl w:val="A1A2612E"/>
    <w:lvl w:ilvl="0" w:tplc="8048B04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23409894">
      <w:numFmt w:val="bullet"/>
      <w:lvlText w:val="•"/>
      <w:lvlJc w:val="left"/>
      <w:pPr>
        <w:ind w:left="536" w:hanging="171"/>
      </w:pPr>
      <w:rPr>
        <w:rFonts w:hint="default"/>
        <w:lang w:val="pl-PL" w:eastAsia="pl-PL" w:bidi="pl-PL"/>
      </w:rPr>
    </w:lvl>
    <w:lvl w:ilvl="2" w:tplc="EC2CE67A">
      <w:numFmt w:val="bullet"/>
      <w:lvlText w:val="•"/>
      <w:lvlJc w:val="left"/>
      <w:pPr>
        <w:ind w:left="853" w:hanging="171"/>
      </w:pPr>
      <w:rPr>
        <w:rFonts w:hint="default"/>
        <w:lang w:val="pl-PL" w:eastAsia="pl-PL" w:bidi="pl-PL"/>
      </w:rPr>
    </w:lvl>
    <w:lvl w:ilvl="3" w:tplc="8B4676B8">
      <w:numFmt w:val="bullet"/>
      <w:lvlText w:val="•"/>
      <w:lvlJc w:val="left"/>
      <w:pPr>
        <w:ind w:left="1170" w:hanging="171"/>
      </w:pPr>
      <w:rPr>
        <w:rFonts w:hint="default"/>
        <w:lang w:val="pl-PL" w:eastAsia="pl-PL" w:bidi="pl-PL"/>
      </w:rPr>
    </w:lvl>
    <w:lvl w:ilvl="4" w:tplc="0DFE2A26">
      <w:numFmt w:val="bullet"/>
      <w:lvlText w:val="•"/>
      <w:lvlJc w:val="left"/>
      <w:pPr>
        <w:ind w:left="1487" w:hanging="171"/>
      </w:pPr>
      <w:rPr>
        <w:rFonts w:hint="default"/>
        <w:lang w:val="pl-PL" w:eastAsia="pl-PL" w:bidi="pl-PL"/>
      </w:rPr>
    </w:lvl>
    <w:lvl w:ilvl="5" w:tplc="81ECD536">
      <w:numFmt w:val="bullet"/>
      <w:lvlText w:val="•"/>
      <w:lvlJc w:val="left"/>
      <w:pPr>
        <w:ind w:left="1804" w:hanging="171"/>
      </w:pPr>
      <w:rPr>
        <w:rFonts w:hint="default"/>
        <w:lang w:val="pl-PL" w:eastAsia="pl-PL" w:bidi="pl-PL"/>
      </w:rPr>
    </w:lvl>
    <w:lvl w:ilvl="6" w:tplc="1B644122">
      <w:numFmt w:val="bullet"/>
      <w:lvlText w:val="•"/>
      <w:lvlJc w:val="left"/>
      <w:pPr>
        <w:ind w:left="2121" w:hanging="171"/>
      </w:pPr>
      <w:rPr>
        <w:rFonts w:hint="default"/>
        <w:lang w:val="pl-PL" w:eastAsia="pl-PL" w:bidi="pl-PL"/>
      </w:rPr>
    </w:lvl>
    <w:lvl w:ilvl="7" w:tplc="0EBCC934">
      <w:numFmt w:val="bullet"/>
      <w:lvlText w:val="•"/>
      <w:lvlJc w:val="left"/>
      <w:pPr>
        <w:ind w:left="2438" w:hanging="171"/>
      </w:pPr>
      <w:rPr>
        <w:rFonts w:hint="default"/>
        <w:lang w:val="pl-PL" w:eastAsia="pl-PL" w:bidi="pl-PL"/>
      </w:rPr>
    </w:lvl>
    <w:lvl w:ilvl="8" w:tplc="454CF50E">
      <w:numFmt w:val="bullet"/>
      <w:lvlText w:val="•"/>
      <w:lvlJc w:val="left"/>
      <w:pPr>
        <w:ind w:left="2755" w:hanging="171"/>
      </w:pPr>
      <w:rPr>
        <w:rFonts w:hint="default"/>
        <w:lang w:val="pl-PL" w:eastAsia="pl-PL" w:bidi="pl-PL"/>
      </w:rPr>
    </w:lvl>
  </w:abstractNum>
  <w:abstractNum w:abstractNumId="33" w15:restartNumberingAfterBreak="0">
    <w:nsid w:val="3598393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6396339"/>
    <w:multiLevelType w:val="multilevel"/>
    <w:tmpl w:val="A3C65D8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367C60C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390D68A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BD0510C"/>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3C2A48A0"/>
    <w:multiLevelType w:val="hybridMultilevel"/>
    <w:tmpl w:val="DA4C32C2"/>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DAF2EFA6">
      <w:numFmt w:val="bullet"/>
      <w:lvlText w:val="-"/>
      <w:lvlJc w:val="left"/>
      <w:pPr>
        <w:ind w:left="961" w:hanging="171"/>
      </w:pPr>
      <w:rPr>
        <w:rFonts w:ascii="Calibri" w:hAnsi="Calibri"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39" w15:restartNumberingAfterBreak="0">
    <w:nsid w:val="3CB52D58"/>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3E38185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3F335968"/>
    <w:multiLevelType w:val="hybridMultilevel"/>
    <w:tmpl w:val="5F9C38C8"/>
    <w:lvl w:ilvl="0" w:tplc="AADC2F56">
      <w:numFmt w:val="bullet"/>
      <w:lvlText w:val="•"/>
      <w:lvlJc w:val="left"/>
      <w:pPr>
        <w:ind w:left="537" w:hanging="227"/>
      </w:pPr>
      <w:rPr>
        <w:rFonts w:ascii="Century" w:eastAsia="Century" w:hAnsi="Century" w:cs="Century" w:hint="default"/>
        <w:w w:val="97"/>
        <w:sz w:val="18"/>
        <w:szCs w:val="18"/>
        <w:lang w:val="pl-PL" w:eastAsia="pl-PL" w:bidi="pl-PL"/>
      </w:rPr>
    </w:lvl>
    <w:lvl w:ilvl="1" w:tplc="51E05EDC">
      <w:numFmt w:val="bullet"/>
      <w:lvlText w:val="•"/>
      <w:lvlJc w:val="left"/>
      <w:pPr>
        <w:ind w:left="1907" w:hanging="227"/>
      </w:pPr>
      <w:rPr>
        <w:rFonts w:hint="default"/>
        <w:lang w:val="pl-PL" w:eastAsia="pl-PL" w:bidi="pl-PL"/>
      </w:rPr>
    </w:lvl>
    <w:lvl w:ilvl="2" w:tplc="9574E886">
      <w:numFmt w:val="bullet"/>
      <w:lvlText w:val="•"/>
      <w:lvlJc w:val="left"/>
      <w:pPr>
        <w:ind w:left="3274" w:hanging="227"/>
      </w:pPr>
      <w:rPr>
        <w:rFonts w:hint="default"/>
        <w:lang w:val="pl-PL" w:eastAsia="pl-PL" w:bidi="pl-PL"/>
      </w:rPr>
    </w:lvl>
    <w:lvl w:ilvl="3" w:tplc="DCB0CCF4">
      <w:numFmt w:val="bullet"/>
      <w:lvlText w:val="•"/>
      <w:lvlJc w:val="left"/>
      <w:pPr>
        <w:ind w:left="4641" w:hanging="227"/>
      </w:pPr>
      <w:rPr>
        <w:rFonts w:hint="default"/>
        <w:lang w:val="pl-PL" w:eastAsia="pl-PL" w:bidi="pl-PL"/>
      </w:rPr>
    </w:lvl>
    <w:lvl w:ilvl="4" w:tplc="4D229FBA">
      <w:numFmt w:val="bullet"/>
      <w:lvlText w:val="•"/>
      <w:lvlJc w:val="left"/>
      <w:pPr>
        <w:ind w:left="6008" w:hanging="227"/>
      </w:pPr>
      <w:rPr>
        <w:rFonts w:hint="default"/>
        <w:lang w:val="pl-PL" w:eastAsia="pl-PL" w:bidi="pl-PL"/>
      </w:rPr>
    </w:lvl>
    <w:lvl w:ilvl="5" w:tplc="2724E8D0">
      <w:numFmt w:val="bullet"/>
      <w:lvlText w:val="•"/>
      <w:lvlJc w:val="left"/>
      <w:pPr>
        <w:ind w:left="7375" w:hanging="227"/>
      </w:pPr>
      <w:rPr>
        <w:rFonts w:hint="default"/>
        <w:lang w:val="pl-PL" w:eastAsia="pl-PL" w:bidi="pl-PL"/>
      </w:rPr>
    </w:lvl>
    <w:lvl w:ilvl="6" w:tplc="2B1073A8">
      <w:numFmt w:val="bullet"/>
      <w:lvlText w:val="•"/>
      <w:lvlJc w:val="left"/>
      <w:pPr>
        <w:ind w:left="8742" w:hanging="227"/>
      </w:pPr>
      <w:rPr>
        <w:rFonts w:hint="default"/>
        <w:lang w:val="pl-PL" w:eastAsia="pl-PL" w:bidi="pl-PL"/>
      </w:rPr>
    </w:lvl>
    <w:lvl w:ilvl="7" w:tplc="845E7456">
      <w:numFmt w:val="bullet"/>
      <w:lvlText w:val="•"/>
      <w:lvlJc w:val="left"/>
      <w:pPr>
        <w:ind w:left="10109" w:hanging="227"/>
      </w:pPr>
      <w:rPr>
        <w:rFonts w:hint="default"/>
        <w:lang w:val="pl-PL" w:eastAsia="pl-PL" w:bidi="pl-PL"/>
      </w:rPr>
    </w:lvl>
    <w:lvl w:ilvl="8" w:tplc="7C44AB4E">
      <w:numFmt w:val="bullet"/>
      <w:lvlText w:val="•"/>
      <w:lvlJc w:val="left"/>
      <w:pPr>
        <w:ind w:left="11476" w:hanging="227"/>
      </w:pPr>
      <w:rPr>
        <w:rFonts w:hint="default"/>
        <w:lang w:val="pl-PL" w:eastAsia="pl-PL" w:bidi="pl-PL"/>
      </w:rPr>
    </w:lvl>
  </w:abstractNum>
  <w:abstractNum w:abstractNumId="42" w15:restartNumberingAfterBreak="0">
    <w:nsid w:val="443F58EB"/>
    <w:multiLevelType w:val="multilevel"/>
    <w:tmpl w:val="75CCA572"/>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45FE5972"/>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6D06EBF"/>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473D2B18"/>
    <w:multiLevelType w:val="hybridMultilevel"/>
    <w:tmpl w:val="EEC23480"/>
    <w:lvl w:ilvl="0" w:tplc="7354F1DE">
      <w:numFmt w:val="bullet"/>
      <w:lvlText w:val="•"/>
      <w:lvlJc w:val="left"/>
      <w:pPr>
        <w:ind w:left="224" w:hanging="170"/>
      </w:pPr>
      <w:rPr>
        <w:rFonts w:ascii="Century Gothic" w:eastAsia="Century Gothic" w:hAnsi="Century Gothic" w:cs="Century Gothic" w:hint="default"/>
        <w:w w:val="97"/>
        <w:sz w:val="17"/>
        <w:szCs w:val="17"/>
        <w:lang w:val="pl-PL" w:eastAsia="pl-PL" w:bidi="pl-PL"/>
      </w:rPr>
    </w:lvl>
    <w:lvl w:ilvl="1" w:tplc="6980CD36">
      <w:numFmt w:val="bullet"/>
      <w:lvlText w:val="•"/>
      <w:lvlJc w:val="left"/>
      <w:pPr>
        <w:ind w:left="3900" w:hanging="170"/>
      </w:pPr>
      <w:rPr>
        <w:rFonts w:hint="default"/>
        <w:lang w:val="pl-PL" w:eastAsia="pl-PL" w:bidi="pl-PL"/>
      </w:rPr>
    </w:lvl>
    <w:lvl w:ilvl="2" w:tplc="3518524A">
      <w:numFmt w:val="bullet"/>
      <w:lvlText w:val="•"/>
      <w:lvlJc w:val="left"/>
      <w:pPr>
        <w:ind w:left="3928" w:hanging="170"/>
      </w:pPr>
      <w:rPr>
        <w:rFonts w:hint="default"/>
        <w:lang w:val="pl-PL" w:eastAsia="pl-PL" w:bidi="pl-PL"/>
      </w:rPr>
    </w:lvl>
    <w:lvl w:ilvl="3" w:tplc="3432B9D4">
      <w:numFmt w:val="bullet"/>
      <w:lvlText w:val="•"/>
      <w:lvlJc w:val="left"/>
      <w:pPr>
        <w:ind w:left="3956" w:hanging="170"/>
      </w:pPr>
      <w:rPr>
        <w:rFonts w:hint="default"/>
        <w:lang w:val="pl-PL" w:eastAsia="pl-PL" w:bidi="pl-PL"/>
      </w:rPr>
    </w:lvl>
    <w:lvl w:ilvl="4" w:tplc="8EF6D7C0">
      <w:numFmt w:val="bullet"/>
      <w:lvlText w:val="•"/>
      <w:lvlJc w:val="left"/>
      <w:pPr>
        <w:ind w:left="3984" w:hanging="170"/>
      </w:pPr>
      <w:rPr>
        <w:rFonts w:hint="default"/>
        <w:lang w:val="pl-PL" w:eastAsia="pl-PL" w:bidi="pl-PL"/>
      </w:rPr>
    </w:lvl>
    <w:lvl w:ilvl="5" w:tplc="92A2C2F2">
      <w:numFmt w:val="bullet"/>
      <w:lvlText w:val="•"/>
      <w:lvlJc w:val="left"/>
      <w:pPr>
        <w:ind w:left="4012" w:hanging="170"/>
      </w:pPr>
      <w:rPr>
        <w:rFonts w:hint="default"/>
        <w:lang w:val="pl-PL" w:eastAsia="pl-PL" w:bidi="pl-PL"/>
      </w:rPr>
    </w:lvl>
    <w:lvl w:ilvl="6" w:tplc="3E50E150">
      <w:numFmt w:val="bullet"/>
      <w:lvlText w:val="•"/>
      <w:lvlJc w:val="left"/>
      <w:pPr>
        <w:ind w:left="4040" w:hanging="170"/>
      </w:pPr>
      <w:rPr>
        <w:rFonts w:hint="default"/>
        <w:lang w:val="pl-PL" w:eastAsia="pl-PL" w:bidi="pl-PL"/>
      </w:rPr>
    </w:lvl>
    <w:lvl w:ilvl="7" w:tplc="6C602F66">
      <w:numFmt w:val="bullet"/>
      <w:lvlText w:val="•"/>
      <w:lvlJc w:val="left"/>
      <w:pPr>
        <w:ind w:left="4068" w:hanging="170"/>
      </w:pPr>
      <w:rPr>
        <w:rFonts w:hint="default"/>
        <w:lang w:val="pl-PL" w:eastAsia="pl-PL" w:bidi="pl-PL"/>
      </w:rPr>
    </w:lvl>
    <w:lvl w:ilvl="8" w:tplc="D3AE6102">
      <w:numFmt w:val="bullet"/>
      <w:lvlText w:val="•"/>
      <w:lvlJc w:val="left"/>
      <w:pPr>
        <w:ind w:left="4096" w:hanging="170"/>
      </w:pPr>
      <w:rPr>
        <w:rFonts w:hint="default"/>
        <w:lang w:val="pl-PL" w:eastAsia="pl-PL" w:bidi="pl-PL"/>
      </w:rPr>
    </w:lvl>
  </w:abstractNum>
  <w:abstractNum w:abstractNumId="46" w15:restartNumberingAfterBreak="0">
    <w:nsid w:val="484676A2"/>
    <w:multiLevelType w:val="multilevel"/>
    <w:tmpl w:val="313C47F4"/>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48495976"/>
    <w:multiLevelType w:val="hybridMultilevel"/>
    <w:tmpl w:val="8626CC1A"/>
    <w:lvl w:ilvl="0" w:tplc="B0D44D5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69BCB2F0">
      <w:numFmt w:val="bullet"/>
      <w:lvlText w:val="•"/>
      <w:lvlJc w:val="left"/>
      <w:pPr>
        <w:ind w:left="537" w:hanging="171"/>
      </w:pPr>
      <w:rPr>
        <w:rFonts w:hint="default"/>
        <w:lang w:val="pl-PL" w:eastAsia="pl-PL" w:bidi="pl-PL"/>
      </w:rPr>
    </w:lvl>
    <w:lvl w:ilvl="2" w:tplc="4F4A51CC">
      <w:numFmt w:val="bullet"/>
      <w:lvlText w:val="•"/>
      <w:lvlJc w:val="left"/>
      <w:pPr>
        <w:ind w:left="854" w:hanging="171"/>
      </w:pPr>
      <w:rPr>
        <w:rFonts w:hint="default"/>
        <w:lang w:val="pl-PL" w:eastAsia="pl-PL" w:bidi="pl-PL"/>
      </w:rPr>
    </w:lvl>
    <w:lvl w:ilvl="3" w:tplc="6D8CF7CC">
      <w:numFmt w:val="bullet"/>
      <w:lvlText w:val="•"/>
      <w:lvlJc w:val="left"/>
      <w:pPr>
        <w:ind w:left="1171" w:hanging="171"/>
      </w:pPr>
      <w:rPr>
        <w:rFonts w:hint="default"/>
        <w:lang w:val="pl-PL" w:eastAsia="pl-PL" w:bidi="pl-PL"/>
      </w:rPr>
    </w:lvl>
    <w:lvl w:ilvl="4" w:tplc="F0DE12D0">
      <w:numFmt w:val="bullet"/>
      <w:lvlText w:val="•"/>
      <w:lvlJc w:val="left"/>
      <w:pPr>
        <w:ind w:left="1488" w:hanging="171"/>
      </w:pPr>
      <w:rPr>
        <w:rFonts w:hint="default"/>
        <w:lang w:val="pl-PL" w:eastAsia="pl-PL" w:bidi="pl-PL"/>
      </w:rPr>
    </w:lvl>
    <w:lvl w:ilvl="5" w:tplc="34B0C3E6">
      <w:numFmt w:val="bullet"/>
      <w:lvlText w:val="•"/>
      <w:lvlJc w:val="left"/>
      <w:pPr>
        <w:ind w:left="1806" w:hanging="171"/>
      </w:pPr>
      <w:rPr>
        <w:rFonts w:hint="default"/>
        <w:lang w:val="pl-PL" w:eastAsia="pl-PL" w:bidi="pl-PL"/>
      </w:rPr>
    </w:lvl>
    <w:lvl w:ilvl="6" w:tplc="C3CCEC82">
      <w:numFmt w:val="bullet"/>
      <w:lvlText w:val="•"/>
      <w:lvlJc w:val="left"/>
      <w:pPr>
        <w:ind w:left="2123" w:hanging="171"/>
      </w:pPr>
      <w:rPr>
        <w:rFonts w:hint="default"/>
        <w:lang w:val="pl-PL" w:eastAsia="pl-PL" w:bidi="pl-PL"/>
      </w:rPr>
    </w:lvl>
    <w:lvl w:ilvl="7" w:tplc="FD88F348">
      <w:numFmt w:val="bullet"/>
      <w:lvlText w:val="•"/>
      <w:lvlJc w:val="left"/>
      <w:pPr>
        <w:ind w:left="2440" w:hanging="171"/>
      </w:pPr>
      <w:rPr>
        <w:rFonts w:hint="default"/>
        <w:lang w:val="pl-PL" w:eastAsia="pl-PL" w:bidi="pl-PL"/>
      </w:rPr>
    </w:lvl>
    <w:lvl w:ilvl="8" w:tplc="D5EA1F8A">
      <w:numFmt w:val="bullet"/>
      <w:lvlText w:val="•"/>
      <w:lvlJc w:val="left"/>
      <w:pPr>
        <w:ind w:left="2757" w:hanging="171"/>
      </w:pPr>
      <w:rPr>
        <w:rFonts w:hint="default"/>
        <w:lang w:val="pl-PL" w:eastAsia="pl-PL" w:bidi="pl-PL"/>
      </w:rPr>
    </w:lvl>
  </w:abstractNum>
  <w:abstractNum w:abstractNumId="48" w15:restartNumberingAfterBreak="0">
    <w:nsid w:val="498C54F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4AE90496"/>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4B5B1D00"/>
    <w:multiLevelType w:val="hybridMultilevel"/>
    <w:tmpl w:val="96E8B6DA"/>
    <w:lvl w:ilvl="0" w:tplc="365CEF44">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A024F28A">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4F1AF996">
      <w:numFmt w:val="bullet"/>
      <w:lvlText w:val="•"/>
      <w:lvlJc w:val="left"/>
      <w:pPr>
        <w:ind w:left="731" w:hanging="171"/>
      </w:pPr>
      <w:rPr>
        <w:rFonts w:hint="default"/>
        <w:lang w:val="pl-PL" w:eastAsia="pl-PL" w:bidi="pl-PL"/>
      </w:rPr>
    </w:lvl>
    <w:lvl w:ilvl="3" w:tplc="83B65EF8">
      <w:numFmt w:val="bullet"/>
      <w:lvlText w:val="•"/>
      <w:lvlJc w:val="left"/>
      <w:pPr>
        <w:ind w:left="1063" w:hanging="171"/>
      </w:pPr>
      <w:rPr>
        <w:rFonts w:hint="default"/>
        <w:lang w:val="pl-PL" w:eastAsia="pl-PL" w:bidi="pl-PL"/>
      </w:rPr>
    </w:lvl>
    <w:lvl w:ilvl="4" w:tplc="AA1C8E54">
      <w:numFmt w:val="bullet"/>
      <w:lvlText w:val="•"/>
      <w:lvlJc w:val="left"/>
      <w:pPr>
        <w:ind w:left="1395" w:hanging="171"/>
      </w:pPr>
      <w:rPr>
        <w:rFonts w:hint="default"/>
        <w:lang w:val="pl-PL" w:eastAsia="pl-PL" w:bidi="pl-PL"/>
      </w:rPr>
    </w:lvl>
    <w:lvl w:ilvl="5" w:tplc="C926386A">
      <w:numFmt w:val="bullet"/>
      <w:lvlText w:val="•"/>
      <w:lvlJc w:val="left"/>
      <w:pPr>
        <w:ind w:left="1727" w:hanging="171"/>
      </w:pPr>
      <w:rPr>
        <w:rFonts w:hint="default"/>
        <w:lang w:val="pl-PL" w:eastAsia="pl-PL" w:bidi="pl-PL"/>
      </w:rPr>
    </w:lvl>
    <w:lvl w:ilvl="6" w:tplc="C33438A8">
      <w:numFmt w:val="bullet"/>
      <w:lvlText w:val="•"/>
      <w:lvlJc w:val="left"/>
      <w:pPr>
        <w:ind w:left="2059" w:hanging="171"/>
      </w:pPr>
      <w:rPr>
        <w:rFonts w:hint="default"/>
        <w:lang w:val="pl-PL" w:eastAsia="pl-PL" w:bidi="pl-PL"/>
      </w:rPr>
    </w:lvl>
    <w:lvl w:ilvl="7" w:tplc="0ED0C3A2">
      <w:numFmt w:val="bullet"/>
      <w:lvlText w:val="•"/>
      <w:lvlJc w:val="left"/>
      <w:pPr>
        <w:ind w:left="2391" w:hanging="171"/>
      </w:pPr>
      <w:rPr>
        <w:rFonts w:hint="default"/>
        <w:lang w:val="pl-PL" w:eastAsia="pl-PL" w:bidi="pl-PL"/>
      </w:rPr>
    </w:lvl>
    <w:lvl w:ilvl="8" w:tplc="BED0D190">
      <w:numFmt w:val="bullet"/>
      <w:lvlText w:val="•"/>
      <w:lvlJc w:val="left"/>
      <w:pPr>
        <w:ind w:left="2723" w:hanging="171"/>
      </w:pPr>
      <w:rPr>
        <w:rFonts w:hint="default"/>
        <w:lang w:val="pl-PL" w:eastAsia="pl-PL" w:bidi="pl-PL"/>
      </w:rPr>
    </w:lvl>
  </w:abstractNum>
  <w:abstractNum w:abstractNumId="51" w15:restartNumberingAfterBreak="0">
    <w:nsid w:val="4B816670"/>
    <w:multiLevelType w:val="hybridMultilevel"/>
    <w:tmpl w:val="F962C036"/>
    <w:lvl w:ilvl="0" w:tplc="5FD28A4E">
      <w:start w:val="1"/>
      <w:numFmt w:val="bullet"/>
      <w:pStyle w:val="punktor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5202CD"/>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50E7759B"/>
    <w:multiLevelType w:val="hybridMultilevel"/>
    <w:tmpl w:val="375404B4"/>
    <w:lvl w:ilvl="0" w:tplc="CA360A96">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5EF0A978">
      <w:numFmt w:val="bullet"/>
      <w:lvlText w:val="•"/>
      <w:lvlJc w:val="left"/>
      <w:pPr>
        <w:ind w:left="536" w:hanging="170"/>
      </w:pPr>
      <w:rPr>
        <w:rFonts w:hint="default"/>
        <w:lang w:val="pl-PL" w:eastAsia="pl-PL" w:bidi="pl-PL"/>
      </w:rPr>
    </w:lvl>
    <w:lvl w:ilvl="2" w:tplc="118EF8E8">
      <w:numFmt w:val="bullet"/>
      <w:lvlText w:val="•"/>
      <w:lvlJc w:val="left"/>
      <w:pPr>
        <w:ind w:left="853" w:hanging="170"/>
      </w:pPr>
      <w:rPr>
        <w:rFonts w:hint="default"/>
        <w:lang w:val="pl-PL" w:eastAsia="pl-PL" w:bidi="pl-PL"/>
      </w:rPr>
    </w:lvl>
    <w:lvl w:ilvl="3" w:tplc="8D32183A">
      <w:numFmt w:val="bullet"/>
      <w:lvlText w:val="•"/>
      <w:lvlJc w:val="left"/>
      <w:pPr>
        <w:ind w:left="1170" w:hanging="170"/>
      </w:pPr>
      <w:rPr>
        <w:rFonts w:hint="default"/>
        <w:lang w:val="pl-PL" w:eastAsia="pl-PL" w:bidi="pl-PL"/>
      </w:rPr>
    </w:lvl>
    <w:lvl w:ilvl="4" w:tplc="C58C3522">
      <w:numFmt w:val="bullet"/>
      <w:lvlText w:val="•"/>
      <w:lvlJc w:val="left"/>
      <w:pPr>
        <w:ind w:left="1486" w:hanging="170"/>
      </w:pPr>
      <w:rPr>
        <w:rFonts w:hint="default"/>
        <w:lang w:val="pl-PL" w:eastAsia="pl-PL" w:bidi="pl-PL"/>
      </w:rPr>
    </w:lvl>
    <w:lvl w:ilvl="5" w:tplc="BA42E7AE">
      <w:numFmt w:val="bullet"/>
      <w:lvlText w:val="•"/>
      <w:lvlJc w:val="left"/>
      <w:pPr>
        <w:ind w:left="1803" w:hanging="170"/>
      </w:pPr>
      <w:rPr>
        <w:rFonts w:hint="default"/>
        <w:lang w:val="pl-PL" w:eastAsia="pl-PL" w:bidi="pl-PL"/>
      </w:rPr>
    </w:lvl>
    <w:lvl w:ilvl="6" w:tplc="7ACA133A">
      <w:numFmt w:val="bullet"/>
      <w:lvlText w:val="•"/>
      <w:lvlJc w:val="left"/>
      <w:pPr>
        <w:ind w:left="2120" w:hanging="170"/>
      </w:pPr>
      <w:rPr>
        <w:rFonts w:hint="default"/>
        <w:lang w:val="pl-PL" w:eastAsia="pl-PL" w:bidi="pl-PL"/>
      </w:rPr>
    </w:lvl>
    <w:lvl w:ilvl="7" w:tplc="1838649E">
      <w:numFmt w:val="bullet"/>
      <w:lvlText w:val="•"/>
      <w:lvlJc w:val="left"/>
      <w:pPr>
        <w:ind w:left="2436" w:hanging="170"/>
      </w:pPr>
      <w:rPr>
        <w:rFonts w:hint="default"/>
        <w:lang w:val="pl-PL" w:eastAsia="pl-PL" w:bidi="pl-PL"/>
      </w:rPr>
    </w:lvl>
    <w:lvl w:ilvl="8" w:tplc="8B8867A0">
      <w:numFmt w:val="bullet"/>
      <w:lvlText w:val="•"/>
      <w:lvlJc w:val="left"/>
      <w:pPr>
        <w:ind w:left="2753" w:hanging="170"/>
      </w:pPr>
      <w:rPr>
        <w:rFonts w:hint="default"/>
        <w:lang w:val="pl-PL" w:eastAsia="pl-PL" w:bidi="pl-PL"/>
      </w:rPr>
    </w:lvl>
  </w:abstractNum>
  <w:abstractNum w:abstractNumId="54" w15:restartNumberingAfterBreak="0">
    <w:nsid w:val="52BF3C65"/>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534E18CA"/>
    <w:multiLevelType w:val="multilevel"/>
    <w:tmpl w:val="16B8F03A"/>
    <w:lvl w:ilvl="0">
      <w:start w:val="1"/>
      <w:numFmt w:val="bullet"/>
      <w:lvlText w:val=""/>
      <w:lvlJc w:val="left"/>
      <w:pPr>
        <w:ind w:left="34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55392342"/>
    <w:multiLevelType w:val="hybridMultilevel"/>
    <w:tmpl w:val="C7FE1278"/>
    <w:lvl w:ilvl="0" w:tplc="644E9304">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DAF2EFA6">
      <w:numFmt w:val="bullet"/>
      <w:lvlText w:val="-"/>
      <w:lvlJc w:val="left"/>
      <w:pPr>
        <w:ind w:left="400" w:hanging="171"/>
      </w:pPr>
      <w:rPr>
        <w:rFonts w:ascii="Calibri" w:hAnsi="Calibri" w:hint="default"/>
        <w:lang w:val="pl-PL" w:eastAsia="pl-PL" w:bidi="pl-PL"/>
      </w:rPr>
    </w:lvl>
    <w:lvl w:ilvl="2" w:tplc="5224B23A">
      <w:numFmt w:val="bullet"/>
      <w:lvlText w:val="•"/>
      <w:lvlJc w:val="left"/>
      <w:pPr>
        <w:ind w:left="816" w:hanging="171"/>
      </w:pPr>
      <w:rPr>
        <w:rFonts w:hint="default"/>
        <w:lang w:val="pl-PL" w:eastAsia="pl-PL" w:bidi="pl-PL"/>
      </w:rPr>
    </w:lvl>
    <w:lvl w:ilvl="3" w:tplc="F340A564">
      <w:numFmt w:val="bullet"/>
      <w:lvlText w:val="•"/>
      <w:lvlJc w:val="left"/>
      <w:pPr>
        <w:ind w:left="1233" w:hanging="171"/>
      </w:pPr>
      <w:rPr>
        <w:rFonts w:hint="default"/>
        <w:lang w:val="pl-PL" w:eastAsia="pl-PL" w:bidi="pl-PL"/>
      </w:rPr>
    </w:lvl>
    <w:lvl w:ilvl="4" w:tplc="7646C31E">
      <w:numFmt w:val="bullet"/>
      <w:lvlText w:val="•"/>
      <w:lvlJc w:val="left"/>
      <w:pPr>
        <w:ind w:left="1649" w:hanging="171"/>
      </w:pPr>
      <w:rPr>
        <w:rFonts w:hint="default"/>
        <w:lang w:val="pl-PL" w:eastAsia="pl-PL" w:bidi="pl-PL"/>
      </w:rPr>
    </w:lvl>
    <w:lvl w:ilvl="5" w:tplc="026060FC">
      <w:numFmt w:val="bullet"/>
      <w:lvlText w:val="•"/>
      <w:lvlJc w:val="left"/>
      <w:pPr>
        <w:ind w:left="2066" w:hanging="171"/>
      </w:pPr>
      <w:rPr>
        <w:rFonts w:hint="default"/>
        <w:lang w:val="pl-PL" w:eastAsia="pl-PL" w:bidi="pl-PL"/>
      </w:rPr>
    </w:lvl>
    <w:lvl w:ilvl="6" w:tplc="3AD2EDD2">
      <w:numFmt w:val="bullet"/>
      <w:lvlText w:val="•"/>
      <w:lvlJc w:val="left"/>
      <w:pPr>
        <w:ind w:left="2483" w:hanging="171"/>
      </w:pPr>
      <w:rPr>
        <w:rFonts w:hint="default"/>
        <w:lang w:val="pl-PL" w:eastAsia="pl-PL" w:bidi="pl-PL"/>
      </w:rPr>
    </w:lvl>
    <w:lvl w:ilvl="7" w:tplc="4A44912E">
      <w:numFmt w:val="bullet"/>
      <w:lvlText w:val="•"/>
      <w:lvlJc w:val="left"/>
      <w:pPr>
        <w:ind w:left="2899" w:hanging="171"/>
      </w:pPr>
      <w:rPr>
        <w:rFonts w:hint="default"/>
        <w:lang w:val="pl-PL" w:eastAsia="pl-PL" w:bidi="pl-PL"/>
      </w:rPr>
    </w:lvl>
    <w:lvl w:ilvl="8" w:tplc="0EAAD13C">
      <w:numFmt w:val="bullet"/>
      <w:lvlText w:val="•"/>
      <w:lvlJc w:val="left"/>
      <w:pPr>
        <w:ind w:left="3316" w:hanging="171"/>
      </w:pPr>
      <w:rPr>
        <w:rFonts w:hint="default"/>
        <w:lang w:val="pl-PL" w:eastAsia="pl-PL" w:bidi="pl-PL"/>
      </w:rPr>
    </w:lvl>
  </w:abstractNum>
  <w:abstractNum w:abstractNumId="57" w15:restartNumberingAfterBreak="0">
    <w:nsid w:val="57187C7E"/>
    <w:multiLevelType w:val="multilevel"/>
    <w:tmpl w:val="4FD6526C"/>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58C374D0"/>
    <w:multiLevelType w:val="hybridMultilevel"/>
    <w:tmpl w:val="395E2DFC"/>
    <w:lvl w:ilvl="0" w:tplc="ACACC840">
      <w:numFmt w:val="bullet"/>
      <w:lvlText w:val="•"/>
      <w:lvlJc w:val="left"/>
      <w:pPr>
        <w:ind w:left="1872" w:hanging="171"/>
      </w:pPr>
      <w:rPr>
        <w:rFonts w:ascii="Century Gothic" w:eastAsia="Century Gothic" w:hAnsi="Century Gothic" w:cs="Century Gothic" w:hint="default"/>
        <w:w w:val="97"/>
        <w:sz w:val="17"/>
        <w:szCs w:val="17"/>
        <w:lang w:val="pl-PL" w:eastAsia="pl-PL" w:bidi="pl-PL"/>
      </w:rPr>
    </w:lvl>
    <w:lvl w:ilvl="1" w:tplc="D93453FC">
      <w:numFmt w:val="bullet"/>
      <w:lvlText w:val="•"/>
      <w:lvlJc w:val="left"/>
      <w:pPr>
        <w:ind w:left="590" w:hanging="171"/>
      </w:pPr>
      <w:rPr>
        <w:rFonts w:hint="default"/>
        <w:lang w:val="pl-PL" w:eastAsia="pl-PL" w:bidi="pl-PL"/>
      </w:rPr>
    </w:lvl>
    <w:lvl w:ilvl="2" w:tplc="56EAE638">
      <w:numFmt w:val="bullet"/>
      <w:lvlText w:val="•"/>
      <w:lvlJc w:val="left"/>
      <w:pPr>
        <w:ind w:left="961" w:hanging="171"/>
      </w:pPr>
      <w:rPr>
        <w:rFonts w:hint="default"/>
        <w:lang w:val="pl-PL" w:eastAsia="pl-PL" w:bidi="pl-PL"/>
      </w:rPr>
    </w:lvl>
    <w:lvl w:ilvl="3" w:tplc="81CE206A">
      <w:numFmt w:val="bullet"/>
      <w:lvlText w:val="•"/>
      <w:lvlJc w:val="left"/>
      <w:pPr>
        <w:ind w:left="1331" w:hanging="171"/>
      </w:pPr>
      <w:rPr>
        <w:rFonts w:hint="default"/>
        <w:lang w:val="pl-PL" w:eastAsia="pl-PL" w:bidi="pl-PL"/>
      </w:rPr>
    </w:lvl>
    <w:lvl w:ilvl="4" w:tplc="FC5ACFFE">
      <w:numFmt w:val="bullet"/>
      <w:lvlText w:val="•"/>
      <w:lvlJc w:val="left"/>
      <w:pPr>
        <w:ind w:left="1702" w:hanging="171"/>
      </w:pPr>
      <w:rPr>
        <w:rFonts w:hint="default"/>
        <w:lang w:val="pl-PL" w:eastAsia="pl-PL" w:bidi="pl-PL"/>
      </w:rPr>
    </w:lvl>
    <w:lvl w:ilvl="5" w:tplc="F55A364E">
      <w:numFmt w:val="bullet"/>
      <w:lvlText w:val="•"/>
      <w:lvlJc w:val="left"/>
      <w:pPr>
        <w:ind w:left="2073" w:hanging="171"/>
      </w:pPr>
      <w:rPr>
        <w:rFonts w:hint="default"/>
        <w:lang w:val="pl-PL" w:eastAsia="pl-PL" w:bidi="pl-PL"/>
      </w:rPr>
    </w:lvl>
    <w:lvl w:ilvl="6" w:tplc="C6343C36">
      <w:numFmt w:val="bullet"/>
      <w:lvlText w:val="•"/>
      <w:lvlJc w:val="left"/>
      <w:pPr>
        <w:ind w:left="2443" w:hanging="171"/>
      </w:pPr>
      <w:rPr>
        <w:rFonts w:hint="default"/>
        <w:lang w:val="pl-PL" w:eastAsia="pl-PL" w:bidi="pl-PL"/>
      </w:rPr>
    </w:lvl>
    <w:lvl w:ilvl="7" w:tplc="758E5988">
      <w:numFmt w:val="bullet"/>
      <w:lvlText w:val="•"/>
      <w:lvlJc w:val="left"/>
      <w:pPr>
        <w:ind w:left="2814" w:hanging="171"/>
      </w:pPr>
      <w:rPr>
        <w:rFonts w:hint="default"/>
        <w:lang w:val="pl-PL" w:eastAsia="pl-PL" w:bidi="pl-PL"/>
      </w:rPr>
    </w:lvl>
    <w:lvl w:ilvl="8" w:tplc="38C8DEDC">
      <w:numFmt w:val="bullet"/>
      <w:lvlText w:val="•"/>
      <w:lvlJc w:val="left"/>
      <w:pPr>
        <w:ind w:left="3184" w:hanging="171"/>
      </w:pPr>
      <w:rPr>
        <w:rFonts w:hint="default"/>
        <w:lang w:val="pl-PL" w:eastAsia="pl-PL" w:bidi="pl-PL"/>
      </w:rPr>
    </w:lvl>
  </w:abstractNum>
  <w:abstractNum w:abstractNumId="59" w15:restartNumberingAfterBreak="0">
    <w:nsid w:val="5C4A4FE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600B3E75"/>
    <w:multiLevelType w:val="hybridMultilevel"/>
    <w:tmpl w:val="7D00DAAE"/>
    <w:lvl w:ilvl="0" w:tplc="007835B2">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5650D24A">
      <w:numFmt w:val="bullet"/>
      <w:lvlText w:val="•"/>
      <w:lvlJc w:val="left"/>
      <w:pPr>
        <w:ind w:left="536" w:hanging="171"/>
      </w:pPr>
      <w:rPr>
        <w:rFonts w:hint="default"/>
        <w:lang w:val="pl-PL" w:eastAsia="pl-PL" w:bidi="pl-PL"/>
      </w:rPr>
    </w:lvl>
    <w:lvl w:ilvl="2" w:tplc="03E01EE0">
      <w:numFmt w:val="bullet"/>
      <w:lvlText w:val="•"/>
      <w:lvlJc w:val="left"/>
      <w:pPr>
        <w:ind w:left="853" w:hanging="171"/>
      </w:pPr>
      <w:rPr>
        <w:rFonts w:hint="default"/>
        <w:lang w:val="pl-PL" w:eastAsia="pl-PL" w:bidi="pl-PL"/>
      </w:rPr>
    </w:lvl>
    <w:lvl w:ilvl="3" w:tplc="03203042">
      <w:numFmt w:val="bullet"/>
      <w:lvlText w:val="•"/>
      <w:lvlJc w:val="left"/>
      <w:pPr>
        <w:ind w:left="1170" w:hanging="171"/>
      </w:pPr>
      <w:rPr>
        <w:rFonts w:hint="default"/>
        <w:lang w:val="pl-PL" w:eastAsia="pl-PL" w:bidi="pl-PL"/>
      </w:rPr>
    </w:lvl>
    <w:lvl w:ilvl="4" w:tplc="C0AC0E0C">
      <w:numFmt w:val="bullet"/>
      <w:lvlText w:val="•"/>
      <w:lvlJc w:val="left"/>
      <w:pPr>
        <w:ind w:left="1487" w:hanging="171"/>
      </w:pPr>
      <w:rPr>
        <w:rFonts w:hint="default"/>
        <w:lang w:val="pl-PL" w:eastAsia="pl-PL" w:bidi="pl-PL"/>
      </w:rPr>
    </w:lvl>
    <w:lvl w:ilvl="5" w:tplc="1DD4CF08">
      <w:numFmt w:val="bullet"/>
      <w:lvlText w:val="•"/>
      <w:lvlJc w:val="left"/>
      <w:pPr>
        <w:ind w:left="1804" w:hanging="171"/>
      </w:pPr>
      <w:rPr>
        <w:rFonts w:hint="default"/>
        <w:lang w:val="pl-PL" w:eastAsia="pl-PL" w:bidi="pl-PL"/>
      </w:rPr>
    </w:lvl>
    <w:lvl w:ilvl="6" w:tplc="E27C71CA">
      <w:numFmt w:val="bullet"/>
      <w:lvlText w:val="•"/>
      <w:lvlJc w:val="left"/>
      <w:pPr>
        <w:ind w:left="2121" w:hanging="171"/>
      </w:pPr>
      <w:rPr>
        <w:rFonts w:hint="default"/>
        <w:lang w:val="pl-PL" w:eastAsia="pl-PL" w:bidi="pl-PL"/>
      </w:rPr>
    </w:lvl>
    <w:lvl w:ilvl="7" w:tplc="C1A8D34A">
      <w:numFmt w:val="bullet"/>
      <w:lvlText w:val="•"/>
      <w:lvlJc w:val="left"/>
      <w:pPr>
        <w:ind w:left="2438" w:hanging="171"/>
      </w:pPr>
      <w:rPr>
        <w:rFonts w:hint="default"/>
        <w:lang w:val="pl-PL" w:eastAsia="pl-PL" w:bidi="pl-PL"/>
      </w:rPr>
    </w:lvl>
    <w:lvl w:ilvl="8" w:tplc="4CDAC996">
      <w:numFmt w:val="bullet"/>
      <w:lvlText w:val="•"/>
      <w:lvlJc w:val="left"/>
      <w:pPr>
        <w:ind w:left="2755" w:hanging="171"/>
      </w:pPr>
      <w:rPr>
        <w:rFonts w:hint="default"/>
        <w:lang w:val="pl-PL" w:eastAsia="pl-PL" w:bidi="pl-PL"/>
      </w:rPr>
    </w:lvl>
  </w:abstractNum>
  <w:abstractNum w:abstractNumId="61" w15:restartNumberingAfterBreak="0">
    <w:nsid w:val="60210BC1"/>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6292387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63AC1C81"/>
    <w:multiLevelType w:val="hybridMultilevel"/>
    <w:tmpl w:val="4D6A6C6A"/>
    <w:lvl w:ilvl="0" w:tplc="AC723BFE">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F8AC69B8">
      <w:numFmt w:val="bullet"/>
      <w:lvlText w:val="−"/>
      <w:lvlJc w:val="left"/>
      <w:pPr>
        <w:ind w:left="392" w:hanging="171"/>
      </w:pPr>
      <w:rPr>
        <w:rFonts w:ascii="Century Gothic" w:eastAsia="Century Gothic" w:hAnsi="Century Gothic" w:cs="Century Gothic" w:hint="default"/>
        <w:w w:val="137"/>
        <w:sz w:val="17"/>
        <w:szCs w:val="17"/>
        <w:lang w:val="pl-PL" w:eastAsia="pl-PL" w:bidi="pl-PL"/>
      </w:rPr>
    </w:lvl>
    <w:lvl w:ilvl="2" w:tplc="38AC7230">
      <w:numFmt w:val="bullet"/>
      <w:lvlText w:val="•"/>
      <w:lvlJc w:val="left"/>
      <w:pPr>
        <w:ind w:left="731" w:hanging="171"/>
      </w:pPr>
      <w:rPr>
        <w:rFonts w:hint="default"/>
        <w:lang w:val="pl-PL" w:eastAsia="pl-PL" w:bidi="pl-PL"/>
      </w:rPr>
    </w:lvl>
    <w:lvl w:ilvl="3" w:tplc="FBDCBC1C">
      <w:numFmt w:val="bullet"/>
      <w:lvlText w:val="•"/>
      <w:lvlJc w:val="left"/>
      <w:pPr>
        <w:ind w:left="1063" w:hanging="171"/>
      </w:pPr>
      <w:rPr>
        <w:rFonts w:hint="default"/>
        <w:lang w:val="pl-PL" w:eastAsia="pl-PL" w:bidi="pl-PL"/>
      </w:rPr>
    </w:lvl>
    <w:lvl w:ilvl="4" w:tplc="14B831B6">
      <w:numFmt w:val="bullet"/>
      <w:lvlText w:val="•"/>
      <w:lvlJc w:val="left"/>
      <w:pPr>
        <w:ind w:left="1395" w:hanging="171"/>
      </w:pPr>
      <w:rPr>
        <w:rFonts w:hint="default"/>
        <w:lang w:val="pl-PL" w:eastAsia="pl-PL" w:bidi="pl-PL"/>
      </w:rPr>
    </w:lvl>
    <w:lvl w:ilvl="5" w:tplc="790E8786">
      <w:numFmt w:val="bullet"/>
      <w:lvlText w:val="•"/>
      <w:lvlJc w:val="left"/>
      <w:pPr>
        <w:ind w:left="1727" w:hanging="171"/>
      </w:pPr>
      <w:rPr>
        <w:rFonts w:hint="default"/>
        <w:lang w:val="pl-PL" w:eastAsia="pl-PL" w:bidi="pl-PL"/>
      </w:rPr>
    </w:lvl>
    <w:lvl w:ilvl="6" w:tplc="955A435A">
      <w:numFmt w:val="bullet"/>
      <w:lvlText w:val="•"/>
      <w:lvlJc w:val="left"/>
      <w:pPr>
        <w:ind w:left="2059" w:hanging="171"/>
      </w:pPr>
      <w:rPr>
        <w:rFonts w:hint="default"/>
        <w:lang w:val="pl-PL" w:eastAsia="pl-PL" w:bidi="pl-PL"/>
      </w:rPr>
    </w:lvl>
    <w:lvl w:ilvl="7" w:tplc="2ABE2B66">
      <w:numFmt w:val="bullet"/>
      <w:lvlText w:val="•"/>
      <w:lvlJc w:val="left"/>
      <w:pPr>
        <w:ind w:left="2391" w:hanging="171"/>
      </w:pPr>
      <w:rPr>
        <w:rFonts w:hint="default"/>
        <w:lang w:val="pl-PL" w:eastAsia="pl-PL" w:bidi="pl-PL"/>
      </w:rPr>
    </w:lvl>
    <w:lvl w:ilvl="8" w:tplc="339C6ECC">
      <w:numFmt w:val="bullet"/>
      <w:lvlText w:val="•"/>
      <w:lvlJc w:val="left"/>
      <w:pPr>
        <w:ind w:left="2723" w:hanging="171"/>
      </w:pPr>
      <w:rPr>
        <w:rFonts w:hint="default"/>
        <w:lang w:val="pl-PL" w:eastAsia="pl-PL" w:bidi="pl-PL"/>
      </w:rPr>
    </w:lvl>
  </w:abstractNum>
  <w:abstractNum w:abstractNumId="64" w15:restartNumberingAfterBreak="0">
    <w:nsid w:val="64857CEC"/>
    <w:multiLevelType w:val="hybridMultilevel"/>
    <w:tmpl w:val="9B10379C"/>
    <w:lvl w:ilvl="0" w:tplc="BC1892DC">
      <w:numFmt w:val="bullet"/>
      <w:lvlText w:val="•"/>
      <w:lvlJc w:val="left"/>
      <w:pPr>
        <w:ind w:left="222" w:hanging="170"/>
      </w:pPr>
      <w:rPr>
        <w:rFonts w:ascii="Century Gothic" w:eastAsia="Century Gothic" w:hAnsi="Century Gothic" w:cs="Century Gothic" w:hint="default"/>
        <w:w w:val="97"/>
        <w:sz w:val="17"/>
        <w:szCs w:val="17"/>
        <w:lang w:val="pl-PL" w:eastAsia="pl-PL" w:bidi="pl-PL"/>
      </w:rPr>
    </w:lvl>
    <w:lvl w:ilvl="1" w:tplc="76FE7342">
      <w:numFmt w:val="bullet"/>
      <w:lvlText w:val="•"/>
      <w:lvlJc w:val="left"/>
      <w:pPr>
        <w:ind w:left="612" w:hanging="170"/>
      </w:pPr>
      <w:rPr>
        <w:rFonts w:hint="default"/>
        <w:lang w:val="pl-PL" w:eastAsia="pl-PL" w:bidi="pl-PL"/>
      </w:rPr>
    </w:lvl>
    <w:lvl w:ilvl="2" w:tplc="1618F6AA">
      <w:numFmt w:val="bullet"/>
      <w:lvlText w:val="•"/>
      <w:lvlJc w:val="left"/>
      <w:pPr>
        <w:ind w:left="1005" w:hanging="170"/>
      </w:pPr>
      <w:rPr>
        <w:rFonts w:hint="default"/>
        <w:lang w:val="pl-PL" w:eastAsia="pl-PL" w:bidi="pl-PL"/>
      </w:rPr>
    </w:lvl>
    <w:lvl w:ilvl="3" w:tplc="69520E54">
      <w:numFmt w:val="bullet"/>
      <w:lvlText w:val="•"/>
      <w:lvlJc w:val="left"/>
      <w:pPr>
        <w:ind w:left="1398" w:hanging="170"/>
      </w:pPr>
      <w:rPr>
        <w:rFonts w:hint="default"/>
        <w:lang w:val="pl-PL" w:eastAsia="pl-PL" w:bidi="pl-PL"/>
      </w:rPr>
    </w:lvl>
    <w:lvl w:ilvl="4" w:tplc="26CCE678">
      <w:numFmt w:val="bullet"/>
      <w:lvlText w:val="•"/>
      <w:lvlJc w:val="left"/>
      <w:pPr>
        <w:ind w:left="1790" w:hanging="170"/>
      </w:pPr>
      <w:rPr>
        <w:rFonts w:hint="default"/>
        <w:lang w:val="pl-PL" w:eastAsia="pl-PL" w:bidi="pl-PL"/>
      </w:rPr>
    </w:lvl>
    <w:lvl w:ilvl="5" w:tplc="3FE8F69A">
      <w:numFmt w:val="bullet"/>
      <w:lvlText w:val="•"/>
      <w:lvlJc w:val="left"/>
      <w:pPr>
        <w:ind w:left="2183" w:hanging="170"/>
      </w:pPr>
      <w:rPr>
        <w:rFonts w:hint="default"/>
        <w:lang w:val="pl-PL" w:eastAsia="pl-PL" w:bidi="pl-PL"/>
      </w:rPr>
    </w:lvl>
    <w:lvl w:ilvl="6" w:tplc="FD4C03C2">
      <w:numFmt w:val="bullet"/>
      <w:lvlText w:val="•"/>
      <w:lvlJc w:val="left"/>
      <w:pPr>
        <w:ind w:left="2576" w:hanging="170"/>
      </w:pPr>
      <w:rPr>
        <w:rFonts w:hint="default"/>
        <w:lang w:val="pl-PL" w:eastAsia="pl-PL" w:bidi="pl-PL"/>
      </w:rPr>
    </w:lvl>
    <w:lvl w:ilvl="7" w:tplc="9AF2E1EA">
      <w:numFmt w:val="bullet"/>
      <w:lvlText w:val="•"/>
      <w:lvlJc w:val="left"/>
      <w:pPr>
        <w:ind w:left="2968" w:hanging="170"/>
      </w:pPr>
      <w:rPr>
        <w:rFonts w:hint="default"/>
        <w:lang w:val="pl-PL" w:eastAsia="pl-PL" w:bidi="pl-PL"/>
      </w:rPr>
    </w:lvl>
    <w:lvl w:ilvl="8" w:tplc="93BC0AB8">
      <w:numFmt w:val="bullet"/>
      <w:lvlText w:val="•"/>
      <w:lvlJc w:val="left"/>
      <w:pPr>
        <w:ind w:left="3361" w:hanging="170"/>
      </w:pPr>
      <w:rPr>
        <w:rFonts w:hint="default"/>
        <w:lang w:val="pl-PL" w:eastAsia="pl-PL" w:bidi="pl-PL"/>
      </w:rPr>
    </w:lvl>
  </w:abstractNum>
  <w:abstractNum w:abstractNumId="65" w15:restartNumberingAfterBreak="0">
    <w:nsid w:val="688756F9"/>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6B6E2B93"/>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7" w15:restartNumberingAfterBreak="0">
    <w:nsid w:val="6C264E5B"/>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70A247AC"/>
    <w:multiLevelType w:val="hybridMultilevel"/>
    <w:tmpl w:val="8B245678"/>
    <w:lvl w:ilvl="0" w:tplc="C44660B0">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B07E8954">
      <w:numFmt w:val="bullet"/>
      <w:lvlText w:val="•"/>
      <w:lvlJc w:val="left"/>
      <w:pPr>
        <w:ind w:left="475" w:hanging="171"/>
      </w:pPr>
      <w:rPr>
        <w:rFonts w:hint="default"/>
        <w:lang w:val="pl-PL" w:eastAsia="pl-PL" w:bidi="pl-PL"/>
      </w:rPr>
    </w:lvl>
    <w:lvl w:ilvl="2" w:tplc="E274F95A">
      <w:numFmt w:val="bullet"/>
      <w:lvlText w:val="•"/>
      <w:lvlJc w:val="left"/>
      <w:pPr>
        <w:ind w:left="731" w:hanging="171"/>
      </w:pPr>
      <w:rPr>
        <w:rFonts w:hint="default"/>
        <w:lang w:val="pl-PL" w:eastAsia="pl-PL" w:bidi="pl-PL"/>
      </w:rPr>
    </w:lvl>
    <w:lvl w:ilvl="3" w:tplc="7F381E40">
      <w:numFmt w:val="bullet"/>
      <w:lvlText w:val="•"/>
      <w:lvlJc w:val="left"/>
      <w:pPr>
        <w:ind w:left="987" w:hanging="171"/>
      </w:pPr>
      <w:rPr>
        <w:rFonts w:hint="default"/>
        <w:lang w:val="pl-PL" w:eastAsia="pl-PL" w:bidi="pl-PL"/>
      </w:rPr>
    </w:lvl>
    <w:lvl w:ilvl="4" w:tplc="CA328C7A">
      <w:numFmt w:val="bullet"/>
      <w:lvlText w:val="•"/>
      <w:lvlJc w:val="left"/>
      <w:pPr>
        <w:ind w:left="1243" w:hanging="171"/>
      </w:pPr>
      <w:rPr>
        <w:rFonts w:hint="default"/>
        <w:lang w:val="pl-PL" w:eastAsia="pl-PL" w:bidi="pl-PL"/>
      </w:rPr>
    </w:lvl>
    <w:lvl w:ilvl="5" w:tplc="A88A2B2C">
      <w:numFmt w:val="bullet"/>
      <w:lvlText w:val="•"/>
      <w:lvlJc w:val="left"/>
      <w:pPr>
        <w:ind w:left="1499" w:hanging="171"/>
      </w:pPr>
      <w:rPr>
        <w:rFonts w:hint="default"/>
        <w:lang w:val="pl-PL" w:eastAsia="pl-PL" w:bidi="pl-PL"/>
      </w:rPr>
    </w:lvl>
    <w:lvl w:ilvl="6" w:tplc="9AB8F206">
      <w:numFmt w:val="bullet"/>
      <w:lvlText w:val="•"/>
      <w:lvlJc w:val="left"/>
      <w:pPr>
        <w:ind w:left="1754" w:hanging="171"/>
      </w:pPr>
      <w:rPr>
        <w:rFonts w:hint="default"/>
        <w:lang w:val="pl-PL" w:eastAsia="pl-PL" w:bidi="pl-PL"/>
      </w:rPr>
    </w:lvl>
    <w:lvl w:ilvl="7" w:tplc="631EE61A">
      <w:numFmt w:val="bullet"/>
      <w:lvlText w:val="•"/>
      <w:lvlJc w:val="left"/>
      <w:pPr>
        <w:ind w:left="2010" w:hanging="171"/>
      </w:pPr>
      <w:rPr>
        <w:rFonts w:hint="default"/>
        <w:lang w:val="pl-PL" w:eastAsia="pl-PL" w:bidi="pl-PL"/>
      </w:rPr>
    </w:lvl>
    <w:lvl w:ilvl="8" w:tplc="1722B686">
      <w:numFmt w:val="bullet"/>
      <w:lvlText w:val="•"/>
      <w:lvlJc w:val="left"/>
      <w:pPr>
        <w:ind w:left="2266" w:hanging="171"/>
      </w:pPr>
      <w:rPr>
        <w:rFonts w:hint="default"/>
        <w:lang w:val="pl-PL" w:eastAsia="pl-PL" w:bidi="pl-PL"/>
      </w:rPr>
    </w:lvl>
  </w:abstractNum>
  <w:abstractNum w:abstractNumId="69" w15:restartNumberingAfterBreak="0">
    <w:nsid w:val="72742771"/>
    <w:multiLevelType w:val="hybridMultilevel"/>
    <w:tmpl w:val="A086AB98"/>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ADA07870">
      <w:numFmt w:val="bullet"/>
      <w:lvlText w:val="•"/>
      <w:lvlJc w:val="left"/>
      <w:pPr>
        <w:ind w:left="854" w:hanging="170"/>
      </w:pPr>
      <w:rPr>
        <w:rFonts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70" w15:restartNumberingAfterBreak="0">
    <w:nsid w:val="72D23717"/>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73F7125E"/>
    <w:multiLevelType w:val="hybridMultilevel"/>
    <w:tmpl w:val="A8E25332"/>
    <w:lvl w:ilvl="0" w:tplc="3AB24616">
      <w:numFmt w:val="bullet"/>
      <w:lvlText w:val="•"/>
      <w:lvlJc w:val="left"/>
      <w:pPr>
        <w:ind w:left="307" w:hanging="170"/>
      </w:pPr>
      <w:rPr>
        <w:rFonts w:ascii="Century Gothic" w:eastAsia="Century Gothic" w:hAnsi="Century Gothic" w:cs="Century Gothic" w:hint="default"/>
        <w:w w:val="97"/>
        <w:sz w:val="17"/>
        <w:szCs w:val="17"/>
        <w:lang w:val="pl-PL" w:eastAsia="pl-PL" w:bidi="pl-PL"/>
      </w:rPr>
    </w:lvl>
    <w:lvl w:ilvl="1" w:tplc="29AE7F68">
      <w:numFmt w:val="bullet"/>
      <w:lvlText w:val="•"/>
      <w:lvlJc w:val="left"/>
      <w:pPr>
        <w:ind w:left="536" w:hanging="170"/>
      </w:pPr>
      <w:rPr>
        <w:rFonts w:hint="default"/>
        <w:lang w:val="pl-PL" w:eastAsia="pl-PL" w:bidi="pl-PL"/>
      </w:rPr>
    </w:lvl>
    <w:lvl w:ilvl="2" w:tplc="4D041840">
      <w:numFmt w:val="bullet"/>
      <w:lvlText w:val="•"/>
      <w:lvlJc w:val="left"/>
      <w:pPr>
        <w:ind w:left="853" w:hanging="170"/>
      </w:pPr>
      <w:rPr>
        <w:rFonts w:hint="default"/>
        <w:lang w:val="pl-PL" w:eastAsia="pl-PL" w:bidi="pl-PL"/>
      </w:rPr>
    </w:lvl>
    <w:lvl w:ilvl="3" w:tplc="C2E8E586">
      <w:numFmt w:val="bullet"/>
      <w:lvlText w:val="•"/>
      <w:lvlJc w:val="left"/>
      <w:pPr>
        <w:ind w:left="1170" w:hanging="170"/>
      </w:pPr>
      <w:rPr>
        <w:rFonts w:hint="default"/>
        <w:lang w:val="pl-PL" w:eastAsia="pl-PL" w:bidi="pl-PL"/>
      </w:rPr>
    </w:lvl>
    <w:lvl w:ilvl="4" w:tplc="D7E05988">
      <w:numFmt w:val="bullet"/>
      <w:lvlText w:val="•"/>
      <w:lvlJc w:val="left"/>
      <w:pPr>
        <w:ind w:left="1487" w:hanging="170"/>
      </w:pPr>
      <w:rPr>
        <w:rFonts w:hint="default"/>
        <w:lang w:val="pl-PL" w:eastAsia="pl-PL" w:bidi="pl-PL"/>
      </w:rPr>
    </w:lvl>
    <w:lvl w:ilvl="5" w:tplc="31B69EA8">
      <w:numFmt w:val="bullet"/>
      <w:lvlText w:val="•"/>
      <w:lvlJc w:val="left"/>
      <w:pPr>
        <w:ind w:left="1804" w:hanging="170"/>
      </w:pPr>
      <w:rPr>
        <w:rFonts w:hint="default"/>
        <w:lang w:val="pl-PL" w:eastAsia="pl-PL" w:bidi="pl-PL"/>
      </w:rPr>
    </w:lvl>
    <w:lvl w:ilvl="6" w:tplc="08609A52">
      <w:numFmt w:val="bullet"/>
      <w:lvlText w:val="•"/>
      <w:lvlJc w:val="left"/>
      <w:pPr>
        <w:ind w:left="2121" w:hanging="170"/>
      </w:pPr>
      <w:rPr>
        <w:rFonts w:hint="default"/>
        <w:lang w:val="pl-PL" w:eastAsia="pl-PL" w:bidi="pl-PL"/>
      </w:rPr>
    </w:lvl>
    <w:lvl w:ilvl="7" w:tplc="B3E86AC8">
      <w:numFmt w:val="bullet"/>
      <w:lvlText w:val="•"/>
      <w:lvlJc w:val="left"/>
      <w:pPr>
        <w:ind w:left="2438" w:hanging="170"/>
      </w:pPr>
      <w:rPr>
        <w:rFonts w:hint="default"/>
        <w:lang w:val="pl-PL" w:eastAsia="pl-PL" w:bidi="pl-PL"/>
      </w:rPr>
    </w:lvl>
    <w:lvl w:ilvl="8" w:tplc="03B803E8">
      <w:numFmt w:val="bullet"/>
      <w:lvlText w:val="•"/>
      <w:lvlJc w:val="left"/>
      <w:pPr>
        <w:ind w:left="2755" w:hanging="170"/>
      </w:pPr>
      <w:rPr>
        <w:rFonts w:hint="default"/>
        <w:lang w:val="pl-PL" w:eastAsia="pl-PL" w:bidi="pl-PL"/>
      </w:rPr>
    </w:lvl>
  </w:abstractNum>
  <w:abstractNum w:abstractNumId="72" w15:restartNumberingAfterBreak="0">
    <w:nsid w:val="7484399F"/>
    <w:multiLevelType w:val="hybridMultilevel"/>
    <w:tmpl w:val="7C822E92"/>
    <w:lvl w:ilvl="0" w:tplc="6D96AD84">
      <w:numFmt w:val="bullet"/>
      <w:lvlText w:val="•"/>
      <w:lvlJc w:val="left"/>
      <w:pPr>
        <w:ind w:left="223" w:hanging="170"/>
      </w:pPr>
      <w:rPr>
        <w:rFonts w:ascii="Century Gothic" w:eastAsia="Century Gothic" w:hAnsi="Century Gothic" w:cs="Century Gothic" w:hint="default"/>
        <w:w w:val="97"/>
        <w:sz w:val="17"/>
        <w:szCs w:val="17"/>
        <w:lang w:val="pl-PL" w:eastAsia="pl-PL" w:bidi="pl-PL"/>
      </w:rPr>
    </w:lvl>
    <w:lvl w:ilvl="1" w:tplc="288259F6">
      <w:numFmt w:val="bullet"/>
      <w:lvlText w:val="•"/>
      <w:lvlJc w:val="left"/>
      <w:pPr>
        <w:ind w:left="537" w:hanging="170"/>
      </w:pPr>
      <w:rPr>
        <w:rFonts w:hint="default"/>
        <w:lang w:val="pl-PL" w:eastAsia="pl-PL" w:bidi="pl-PL"/>
      </w:rPr>
    </w:lvl>
    <w:lvl w:ilvl="2" w:tplc="DAF2EFA6">
      <w:numFmt w:val="bullet"/>
      <w:lvlText w:val="-"/>
      <w:lvlJc w:val="left"/>
      <w:pPr>
        <w:ind w:left="854" w:hanging="170"/>
      </w:pPr>
      <w:rPr>
        <w:rFonts w:ascii="Calibri" w:hAnsi="Calibri" w:hint="default"/>
        <w:lang w:val="pl-PL" w:eastAsia="pl-PL" w:bidi="pl-PL"/>
      </w:rPr>
    </w:lvl>
    <w:lvl w:ilvl="3" w:tplc="C4DA9482">
      <w:numFmt w:val="bullet"/>
      <w:lvlText w:val="•"/>
      <w:lvlJc w:val="left"/>
      <w:pPr>
        <w:ind w:left="1171" w:hanging="170"/>
      </w:pPr>
      <w:rPr>
        <w:rFonts w:hint="default"/>
        <w:lang w:val="pl-PL" w:eastAsia="pl-PL" w:bidi="pl-PL"/>
      </w:rPr>
    </w:lvl>
    <w:lvl w:ilvl="4" w:tplc="C48EF0E2">
      <w:numFmt w:val="bullet"/>
      <w:lvlText w:val="•"/>
      <w:lvlJc w:val="left"/>
      <w:pPr>
        <w:ind w:left="1488" w:hanging="170"/>
      </w:pPr>
      <w:rPr>
        <w:rFonts w:hint="default"/>
        <w:lang w:val="pl-PL" w:eastAsia="pl-PL" w:bidi="pl-PL"/>
      </w:rPr>
    </w:lvl>
    <w:lvl w:ilvl="5" w:tplc="AD82C726">
      <w:numFmt w:val="bullet"/>
      <w:lvlText w:val="•"/>
      <w:lvlJc w:val="left"/>
      <w:pPr>
        <w:ind w:left="1806" w:hanging="170"/>
      </w:pPr>
      <w:rPr>
        <w:rFonts w:hint="default"/>
        <w:lang w:val="pl-PL" w:eastAsia="pl-PL" w:bidi="pl-PL"/>
      </w:rPr>
    </w:lvl>
    <w:lvl w:ilvl="6" w:tplc="7096B51C">
      <w:numFmt w:val="bullet"/>
      <w:lvlText w:val="•"/>
      <w:lvlJc w:val="left"/>
      <w:pPr>
        <w:ind w:left="2123" w:hanging="170"/>
      </w:pPr>
      <w:rPr>
        <w:rFonts w:hint="default"/>
        <w:lang w:val="pl-PL" w:eastAsia="pl-PL" w:bidi="pl-PL"/>
      </w:rPr>
    </w:lvl>
    <w:lvl w:ilvl="7" w:tplc="911C5EE4">
      <w:numFmt w:val="bullet"/>
      <w:lvlText w:val="•"/>
      <w:lvlJc w:val="left"/>
      <w:pPr>
        <w:ind w:left="2440" w:hanging="170"/>
      </w:pPr>
      <w:rPr>
        <w:rFonts w:hint="default"/>
        <w:lang w:val="pl-PL" w:eastAsia="pl-PL" w:bidi="pl-PL"/>
      </w:rPr>
    </w:lvl>
    <w:lvl w:ilvl="8" w:tplc="CA48C582">
      <w:numFmt w:val="bullet"/>
      <w:lvlText w:val="•"/>
      <w:lvlJc w:val="left"/>
      <w:pPr>
        <w:ind w:left="2757" w:hanging="170"/>
      </w:pPr>
      <w:rPr>
        <w:rFonts w:hint="default"/>
        <w:lang w:val="pl-PL" w:eastAsia="pl-PL" w:bidi="pl-PL"/>
      </w:rPr>
    </w:lvl>
  </w:abstractNum>
  <w:abstractNum w:abstractNumId="73" w15:restartNumberingAfterBreak="0">
    <w:nsid w:val="763E6B0A"/>
    <w:multiLevelType w:val="multilevel"/>
    <w:tmpl w:val="E32CC4D8"/>
    <w:lvl w:ilvl="0">
      <w:start w:val="1"/>
      <w:numFmt w:val="bullet"/>
      <w:lvlText w:val=""/>
      <w:lvlJc w:val="left"/>
      <w:pPr>
        <w:ind w:left="170" w:hanging="170"/>
      </w:pPr>
      <w:rPr>
        <w:rFonts w:ascii="Symbol" w:hAnsi="Symbol" w:hint="default"/>
        <w:color w:val="auto"/>
      </w:rPr>
    </w:lvl>
    <w:lvl w:ilvl="1">
      <w:start w:val="1"/>
      <w:numFmt w:val="bullet"/>
      <w:lvlText w:val=""/>
      <w:lvlJc w:val="left"/>
      <w:pPr>
        <w:ind w:left="170" w:firstLine="190"/>
      </w:pPr>
      <w:rPr>
        <w:rFonts w:ascii="Symbol" w:hAnsi="Symbol" w:hint="default"/>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4" w15:restartNumberingAfterBreak="0">
    <w:nsid w:val="7B51179A"/>
    <w:multiLevelType w:val="hybridMultilevel"/>
    <w:tmpl w:val="5DFE5776"/>
    <w:lvl w:ilvl="0" w:tplc="AF087C24">
      <w:numFmt w:val="bullet"/>
      <w:lvlText w:val="•"/>
      <w:lvlJc w:val="left"/>
      <w:pPr>
        <w:ind w:left="224" w:hanging="171"/>
      </w:pPr>
      <w:rPr>
        <w:rFonts w:ascii="Century Gothic" w:eastAsia="Century Gothic" w:hAnsi="Century Gothic" w:cs="Century Gothic" w:hint="default"/>
        <w:w w:val="97"/>
        <w:sz w:val="17"/>
        <w:szCs w:val="17"/>
        <w:lang w:val="pl-PL" w:eastAsia="pl-PL" w:bidi="pl-PL"/>
      </w:rPr>
    </w:lvl>
    <w:lvl w:ilvl="1" w:tplc="0D90C756">
      <w:numFmt w:val="bullet"/>
      <w:lvlText w:val="•"/>
      <w:lvlJc w:val="left"/>
      <w:pPr>
        <w:ind w:left="537" w:hanging="171"/>
      </w:pPr>
      <w:rPr>
        <w:rFonts w:hint="default"/>
        <w:lang w:val="pl-PL" w:eastAsia="pl-PL" w:bidi="pl-PL"/>
      </w:rPr>
    </w:lvl>
    <w:lvl w:ilvl="2" w:tplc="E42AB9CA">
      <w:numFmt w:val="bullet"/>
      <w:lvlText w:val="•"/>
      <w:lvlJc w:val="left"/>
      <w:pPr>
        <w:ind w:left="854" w:hanging="171"/>
      </w:pPr>
      <w:rPr>
        <w:rFonts w:hint="default"/>
        <w:lang w:val="pl-PL" w:eastAsia="pl-PL" w:bidi="pl-PL"/>
      </w:rPr>
    </w:lvl>
    <w:lvl w:ilvl="3" w:tplc="F13E893A">
      <w:numFmt w:val="bullet"/>
      <w:lvlText w:val="•"/>
      <w:lvlJc w:val="left"/>
      <w:pPr>
        <w:ind w:left="1171" w:hanging="171"/>
      </w:pPr>
      <w:rPr>
        <w:rFonts w:hint="default"/>
        <w:lang w:val="pl-PL" w:eastAsia="pl-PL" w:bidi="pl-PL"/>
      </w:rPr>
    </w:lvl>
    <w:lvl w:ilvl="4" w:tplc="10747C30">
      <w:numFmt w:val="bullet"/>
      <w:lvlText w:val="•"/>
      <w:lvlJc w:val="left"/>
      <w:pPr>
        <w:ind w:left="1488" w:hanging="171"/>
      </w:pPr>
      <w:rPr>
        <w:rFonts w:hint="default"/>
        <w:lang w:val="pl-PL" w:eastAsia="pl-PL" w:bidi="pl-PL"/>
      </w:rPr>
    </w:lvl>
    <w:lvl w:ilvl="5" w:tplc="D65C3456">
      <w:numFmt w:val="bullet"/>
      <w:lvlText w:val="•"/>
      <w:lvlJc w:val="left"/>
      <w:pPr>
        <w:ind w:left="1806" w:hanging="171"/>
      </w:pPr>
      <w:rPr>
        <w:rFonts w:hint="default"/>
        <w:lang w:val="pl-PL" w:eastAsia="pl-PL" w:bidi="pl-PL"/>
      </w:rPr>
    </w:lvl>
    <w:lvl w:ilvl="6" w:tplc="297AB49A">
      <w:numFmt w:val="bullet"/>
      <w:lvlText w:val="•"/>
      <w:lvlJc w:val="left"/>
      <w:pPr>
        <w:ind w:left="2123" w:hanging="171"/>
      </w:pPr>
      <w:rPr>
        <w:rFonts w:hint="default"/>
        <w:lang w:val="pl-PL" w:eastAsia="pl-PL" w:bidi="pl-PL"/>
      </w:rPr>
    </w:lvl>
    <w:lvl w:ilvl="7" w:tplc="056ECC4E">
      <w:numFmt w:val="bullet"/>
      <w:lvlText w:val="•"/>
      <w:lvlJc w:val="left"/>
      <w:pPr>
        <w:ind w:left="2440" w:hanging="171"/>
      </w:pPr>
      <w:rPr>
        <w:rFonts w:hint="default"/>
        <w:lang w:val="pl-PL" w:eastAsia="pl-PL" w:bidi="pl-PL"/>
      </w:rPr>
    </w:lvl>
    <w:lvl w:ilvl="8" w:tplc="4BE61CEC">
      <w:numFmt w:val="bullet"/>
      <w:lvlText w:val="•"/>
      <w:lvlJc w:val="left"/>
      <w:pPr>
        <w:ind w:left="2757" w:hanging="171"/>
      </w:pPr>
      <w:rPr>
        <w:rFonts w:hint="default"/>
        <w:lang w:val="pl-PL" w:eastAsia="pl-PL" w:bidi="pl-PL"/>
      </w:rPr>
    </w:lvl>
  </w:abstractNum>
  <w:abstractNum w:abstractNumId="75" w15:restartNumberingAfterBreak="0">
    <w:nsid w:val="7DD403ED"/>
    <w:multiLevelType w:val="hybridMultilevel"/>
    <w:tmpl w:val="9F82A73C"/>
    <w:lvl w:ilvl="0" w:tplc="57363148">
      <w:numFmt w:val="bullet"/>
      <w:lvlText w:val="•"/>
      <w:lvlJc w:val="left"/>
      <w:pPr>
        <w:ind w:left="222" w:hanging="171"/>
      </w:pPr>
      <w:rPr>
        <w:rFonts w:ascii="Century Gothic" w:eastAsia="Century Gothic" w:hAnsi="Century Gothic" w:cs="Century Gothic" w:hint="default"/>
        <w:w w:val="97"/>
        <w:sz w:val="17"/>
        <w:szCs w:val="17"/>
        <w:lang w:val="pl-PL" w:eastAsia="pl-PL" w:bidi="pl-PL"/>
      </w:rPr>
    </w:lvl>
    <w:lvl w:ilvl="1" w:tplc="EC24B6F6">
      <w:numFmt w:val="bullet"/>
      <w:lvlText w:val="•"/>
      <w:lvlJc w:val="left"/>
      <w:pPr>
        <w:ind w:left="536" w:hanging="171"/>
      </w:pPr>
      <w:rPr>
        <w:rFonts w:hint="default"/>
        <w:lang w:val="pl-PL" w:eastAsia="pl-PL" w:bidi="pl-PL"/>
      </w:rPr>
    </w:lvl>
    <w:lvl w:ilvl="2" w:tplc="85C0A440">
      <w:numFmt w:val="bullet"/>
      <w:lvlText w:val="•"/>
      <w:lvlJc w:val="left"/>
      <w:pPr>
        <w:ind w:left="853" w:hanging="171"/>
      </w:pPr>
      <w:rPr>
        <w:rFonts w:hint="default"/>
        <w:lang w:val="pl-PL" w:eastAsia="pl-PL" w:bidi="pl-PL"/>
      </w:rPr>
    </w:lvl>
    <w:lvl w:ilvl="3" w:tplc="A3440130">
      <w:numFmt w:val="bullet"/>
      <w:lvlText w:val="•"/>
      <w:lvlJc w:val="left"/>
      <w:pPr>
        <w:ind w:left="1170" w:hanging="171"/>
      </w:pPr>
      <w:rPr>
        <w:rFonts w:hint="default"/>
        <w:lang w:val="pl-PL" w:eastAsia="pl-PL" w:bidi="pl-PL"/>
      </w:rPr>
    </w:lvl>
    <w:lvl w:ilvl="4" w:tplc="D06688B8">
      <w:numFmt w:val="bullet"/>
      <w:lvlText w:val="•"/>
      <w:lvlJc w:val="left"/>
      <w:pPr>
        <w:ind w:left="1487" w:hanging="171"/>
      </w:pPr>
      <w:rPr>
        <w:rFonts w:hint="default"/>
        <w:lang w:val="pl-PL" w:eastAsia="pl-PL" w:bidi="pl-PL"/>
      </w:rPr>
    </w:lvl>
    <w:lvl w:ilvl="5" w:tplc="5C78C924">
      <w:numFmt w:val="bullet"/>
      <w:lvlText w:val="•"/>
      <w:lvlJc w:val="left"/>
      <w:pPr>
        <w:ind w:left="1804" w:hanging="171"/>
      </w:pPr>
      <w:rPr>
        <w:rFonts w:hint="default"/>
        <w:lang w:val="pl-PL" w:eastAsia="pl-PL" w:bidi="pl-PL"/>
      </w:rPr>
    </w:lvl>
    <w:lvl w:ilvl="6" w:tplc="12883706">
      <w:numFmt w:val="bullet"/>
      <w:lvlText w:val="•"/>
      <w:lvlJc w:val="left"/>
      <w:pPr>
        <w:ind w:left="2121" w:hanging="171"/>
      </w:pPr>
      <w:rPr>
        <w:rFonts w:hint="default"/>
        <w:lang w:val="pl-PL" w:eastAsia="pl-PL" w:bidi="pl-PL"/>
      </w:rPr>
    </w:lvl>
    <w:lvl w:ilvl="7" w:tplc="5948A0F8">
      <w:numFmt w:val="bullet"/>
      <w:lvlText w:val="•"/>
      <w:lvlJc w:val="left"/>
      <w:pPr>
        <w:ind w:left="2438" w:hanging="171"/>
      </w:pPr>
      <w:rPr>
        <w:rFonts w:hint="default"/>
        <w:lang w:val="pl-PL" w:eastAsia="pl-PL" w:bidi="pl-PL"/>
      </w:rPr>
    </w:lvl>
    <w:lvl w:ilvl="8" w:tplc="F91C3EDE">
      <w:numFmt w:val="bullet"/>
      <w:lvlText w:val="•"/>
      <w:lvlJc w:val="left"/>
      <w:pPr>
        <w:ind w:left="2755" w:hanging="171"/>
      </w:pPr>
      <w:rPr>
        <w:rFonts w:hint="default"/>
        <w:lang w:val="pl-PL" w:eastAsia="pl-PL" w:bidi="pl-PL"/>
      </w:rPr>
    </w:lvl>
  </w:abstractNum>
  <w:abstractNum w:abstractNumId="76" w15:restartNumberingAfterBreak="0">
    <w:nsid w:val="7F302A8F"/>
    <w:multiLevelType w:val="multilevel"/>
    <w:tmpl w:val="64DCAB46"/>
    <w:lvl w:ilvl="0">
      <w:start w:val="1"/>
      <w:numFmt w:val="bullet"/>
      <w:lvlText w:val=""/>
      <w:lvlJc w:val="left"/>
      <w:pPr>
        <w:ind w:left="170" w:hanging="170"/>
      </w:pPr>
      <w:rPr>
        <w:rFonts w:ascii="Symbol" w:hAnsi="Symbol" w:hint="default"/>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1"/>
  </w:num>
  <w:num w:numId="2">
    <w:abstractNumId w:val="42"/>
  </w:num>
  <w:num w:numId="3">
    <w:abstractNumId w:val="57"/>
  </w:num>
  <w:num w:numId="4">
    <w:abstractNumId w:val="4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76"/>
  </w:num>
  <w:num w:numId="6">
    <w:abstractNumId w:val="49"/>
  </w:num>
  <w:num w:numId="7">
    <w:abstractNumId w:val="46"/>
  </w:num>
  <w:num w:numId="8">
    <w:abstractNumId w:val="4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9">
    <w:abstractNumId w:val="34"/>
  </w:num>
  <w:num w:numId="10">
    <w:abstractNumId w:val="7"/>
  </w:num>
  <w:num w:numId="11">
    <w:abstractNumId w:val="27"/>
  </w:num>
  <w:num w:numId="12">
    <w:abstractNumId w:val="9"/>
  </w:num>
  <w:num w:numId="13">
    <w:abstractNumId w:val="2"/>
  </w:num>
  <w:num w:numId="14">
    <w:abstractNumId w:val="2"/>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5">
    <w:abstractNumId w:val="13"/>
  </w:num>
  <w:num w:numId="16">
    <w:abstractNumId w:val="1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7">
    <w:abstractNumId w:val="5"/>
  </w:num>
  <w:num w:numId="18">
    <w:abstractNumId w:val="37"/>
  </w:num>
  <w:num w:numId="19">
    <w:abstractNumId w:val="70"/>
  </w:num>
  <w:num w:numId="20">
    <w:abstractNumId w:val="29"/>
  </w:num>
  <w:num w:numId="21">
    <w:abstractNumId w:val="2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2">
    <w:abstractNumId w:val="20"/>
  </w:num>
  <w:num w:numId="23">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4">
    <w:abstractNumId w:val="2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abstractNumId w:val="36"/>
  </w:num>
  <w:num w:numId="26">
    <w:abstractNumId w:val="3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7">
    <w:abstractNumId w:val="67"/>
  </w:num>
  <w:num w:numId="28">
    <w:abstractNumId w:val="33"/>
  </w:num>
  <w:num w:numId="29">
    <w:abstractNumId w:val="61"/>
  </w:num>
  <w:num w:numId="30">
    <w:abstractNumId w:val="11"/>
  </w:num>
  <w:num w:numId="31">
    <w:abstractNumId w:val="73"/>
  </w:num>
  <w:num w:numId="32">
    <w:abstractNumId w:val="73"/>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3">
    <w:abstractNumId w:val="65"/>
  </w:num>
  <w:num w:numId="34">
    <w:abstractNumId w:val="62"/>
  </w:num>
  <w:num w:numId="35">
    <w:abstractNumId w:val="28"/>
  </w:num>
  <w:num w:numId="36">
    <w:abstractNumId w:val="54"/>
  </w:num>
  <w:num w:numId="37">
    <w:abstractNumId w:val="54"/>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8">
    <w:abstractNumId w:val="40"/>
  </w:num>
  <w:num w:numId="39">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0">
    <w:abstractNumId w:val="4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1">
    <w:abstractNumId w:val="1"/>
  </w:num>
  <w:num w:numId="42">
    <w:abstractNumId w:val="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43">
    <w:abstractNumId w:val="12"/>
  </w:num>
  <w:num w:numId="44">
    <w:abstractNumId w:val="39"/>
  </w:num>
  <w:num w:numId="45">
    <w:abstractNumId w:val="35"/>
  </w:num>
  <w:num w:numId="46">
    <w:abstractNumId w:val="55"/>
  </w:num>
  <w:num w:numId="47">
    <w:abstractNumId w:val="52"/>
  </w:num>
  <w:num w:numId="48">
    <w:abstractNumId w:val="10"/>
  </w:num>
  <w:num w:numId="49">
    <w:abstractNumId w:val="10"/>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0">
    <w:abstractNumId w:val="31"/>
  </w:num>
  <w:num w:numId="51">
    <w:abstractNumId w:val="31"/>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2">
    <w:abstractNumId w:val="48"/>
  </w:num>
  <w:num w:numId="53">
    <w:abstractNumId w:val="66"/>
  </w:num>
  <w:num w:numId="54">
    <w:abstractNumId w:val="6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5">
    <w:abstractNumId w:val="66"/>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6">
    <w:abstractNumId w:val="59"/>
  </w:num>
  <w:num w:numId="57">
    <w:abstractNumId w:val="19"/>
  </w:num>
  <w:num w:numId="58">
    <w:abstractNumId w:val="19"/>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9">
    <w:abstractNumId w:val="44"/>
  </w:num>
  <w:num w:numId="60">
    <w:abstractNumId w:val="43"/>
  </w:num>
  <w:num w:numId="61">
    <w:abstractNumId w:val="21"/>
  </w:num>
  <w:num w:numId="62">
    <w:abstractNumId w:val="51"/>
  </w:num>
  <w:num w:numId="63">
    <w:abstractNumId w:val="47"/>
  </w:num>
  <w:num w:numId="64">
    <w:abstractNumId w:val="18"/>
  </w:num>
  <w:num w:numId="65">
    <w:abstractNumId w:val="63"/>
  </w:num>
  <w:num w:numId="66">
    <w:abstractNumId w:val="68"/>
  </w:num>
  <w:num w:numId="67">
    <w:abstractNumId w:val="71"/>
  </w:num>
  <w:num w:numId="68">
    <w:abstractNumId w:val="16"/>
  </w:num>
  <w:num w:numId="69">
    <w:abstractNumId w:val="23"/>
  </w:num>
  <w:num w:numId="70">
    <w:abstractNumId w:val="32"/>
  </w:num>
  <w:num w:numId="71">
    <w:abstractNumId w:val="64"/>
  </w:num>
  <w:num w:numId="72">
    <w:abstractNumId w:val="50"/>
  </w:num>
  <w:num w:numId="73">
    <w:abstractNumId w:val="8"/>
  </w:num>
  <w:num w:numId="74">
    <w:abstractNumId w:val="22"/>
  </w:num>
  <w:num w:numId="75">
    <w:abstractNumId w:val="45"/>
  </w:num>
  <w:num w:numId="76">
    <w:abstractNumId w:val="75"/>
  </w:num>
  <w:num w:numId="77">
    <w:abstractNumId w:val="15"/>
  </w:num>
  <w:num w:numId="78">
    <w:abstractNumId w:val="26"/>
  </w:num>
  <w:num w:numId="79">
    <w:abstractNumId w:val="25"/>
  </w:num>
  <w:num w:numId="80">
    <w:abstractNumId w:val="30"/>
  </w:num>
  <w:num w:numId="81">
    <w:abstractNumId w:val="74"/>
  </w:num>
  <w:num w:numId="82">
    <w:abstractNumId w:val="4"/>
  </w:num>
  <w:num w:numId="83">
    <w:abstractNumId w:val="60"/>
  </w:num>
  <w:num w:numId="84">
    <w:abstractNumId w:val="14"/>
  </w:num>
  <w:num w:numId="85">
    <w:abstractNumId w:val="17"/>
  </w:num>
  <w:num w:numId="86">
    <w:abstractNumId w:val="3"/>
  </w:num>
  <w:num w:numId="87">
    <w:abstractNumId w:val="0"/>
  </w:num>
  <w:num w:numId="88">
    <w:abstractNumId w:val="53"/>
  </w:num>
  <w:num w:numId="89">
    <w:abstractNumId w:val="24"/>
  </w:num>
  <w:num w:numId="90">
    <w:abstractNumId w:val="69"/>
  </w:num>
  <w:num w:numId="91">
    <w:abstractNumId w:val="58"/>
  </w:num>
  <w:num w:numId="92">
    <w:abstractNumId w:val="6"/>
  </w:num>
  <w:num w:numId="93">
    <w:abstractNumId w:val="38"/>
  </w:num>
  <w:num w:numId="94">
    <w:abstractNumId w:val="72"/>
  </w:num>
  <w:num w:numId="95">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8D"/>
    <w:rsid w:val="000318E0"/>
    <w:rsid w:val="00041D62"/>
    <w:rsid w:val="000D5434"/>
    <w:rsid w:val="000F2FA7"/>
    <w:rsid w:val="0012083C"/>
    <w:rsid w:val="0012175D"/>
    <w:rsid w:val="001227B8"/>
    <w:rsid w:val="0024691C"/>
    <w:rsid w:val="002B5637"/>
    <w:rsid w:val="00323551"/>
    <w:rsid w:val="00384407"/>
    <w:rsid w:val="00601792"/>
    <w:rsid w:val="0061091F"/>
    <w:rsid w:val="00643E1F"/>
    <w:rsid w:val="006447B0"/>
    <w:rsid w:val="007B7ED0"/>
    <w:rsid w:val="007D4E0C"/>
    <w:rsid w:val="007F2119"/>
    <w:rsid w:val="007F7705"/>
    <w:rsid w:val="00800B9D"/>
    <w:rsid w:val="0084355E"/>
    <w:rsid w:val="008C358D"/>
    <w:rsid w:val="00933846"/>
    <w:rsid w:val="009509FE"/>
    <w:rsid w:val="00992B23"/>
    <w:rsid w:val="009E04C6"/>
    <w:rsid w:val="00A40272"/>
    <w:rsid w:val="00AA1705"/>
    <w:rsid w:val="00AB0C56"/>
    <w:rsid w:val="00AF5B92"/>
    <w:rsid w:val="00B22AEE"/>
    <w:rsid w:val="00B7494F"/>
    <w:rsid w:val="00BF6425"/>
    <w:rsid w:val="00C82099"/>
    <w:rsid w:val="00CD6790"/>
    <w:rsid w:val="00CE6991"/>
    <w:rsid w:val="00D05303"/>
    <w:rsid w:val="00D41D46"/>
    <w:rsid w:val="00D43EDF"/>
    <w:rsid w:val="00D86CA0"/>
    <w:rsid w:val="00DD04B8"/>
    <w:rsid w:val="00E65714"/>
    <w:rsid w:val="00EF063B"/>
    <w:rsid w:val="00F277FA"/>
    <w:rsid w:val="00F46EB9"/>
    <w:rsid w:val="00F64FEA"/>
    <w:rsid w:val="00F91FAF"/>
    <w:rsid w:val="00F96FFD"/>
    <w:rsid w:val="00FC5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DDD0"/>
  <w15:docId w15:val="{EAC9B8D2-030C-48D8-8B12-7853BF3B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6447B0"/>
    <w:pPr>
      <w:widowControl w:val="0"/>
      <w:autoSpaceDE w:val="0"/>
      <w:autoSpaceDN w:val="0"/>
      <w:spacing w:before="100" w:after="0" w:line="240" w:lineRule="auto"/>
      <w:ind w:left="2008"/>
      <w:outlineLvl w:val="0"/>
    </w:pPr>
    <w:rPr>
      <w:rFonts w:ascii="HelveticaNeueLT Pro 55 Roman" w:eastAsia="HelveticaNeueLT Pro 55 Roman" w:hAnsi="HelveticaNeueLT Pro 55 Roman" w:cs="HelveticaNeueLT Pro 55 Roman"/>
      <w:sz w:val="48"/>
      <w:szCs w:val="48"/>
      <w:lang w:bidi="pl-PL"/>
    </w:rPr>
  </w:style>
  <w:style w:type="paragraph" w:styleId="Nagwek2">
    <w:name w:val="heading 2"/>
    <w:basedOn w:val="Normalny"/>
    <w:next w:val="Normalny"/>
    <w:link w:val="Nagwek2Znak"/>
    <w:uiPriority w:val="1"/>
    <w:unhideWhenUsed/>
    <w:qFormat/>
    <w:rsid w:val="006447B0"/>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pl-PL"/>
    </w:rPr>
  </w:style>
  <w:style w:type="paragraph" w:styleId="Nagwek3">
    <w:name w:val="heading 3"/>
    <w:basedOn w:val="Normalny"/>
    <w:link w:val="Nagwek3Znak"/>
    <w:uiPriority w:val="1"/>
    <w:qFormat/>
    <w:rsid w:val="006447B0"/>
    <w:pPr>
      <w:widowControl w:val="0"/>
      <w:autoSpaceDE w:val="0"/>
      <w:autoSpaceDN w:val="0"/>
      <w:spacing w:before="105" w:after="0" w:line="240" w:lineRule="auto"/>
      <w:ind w:left="663"/>
      <w:outlineLvl w:val="2"/>
    </w:pPr>
    <w:rPr>
      <w:rFonts w:ascii="Calibri" w:eastAsia="Calibri" w:hAnsi="Calibri" w:cs="Calibri"/>
      <w:b/>
      <w:bCs/>
      <w:sz w:val="28"/>
      <w:szCs w:val="28"/>
      <w:lang w:bidi="pl-PL"/>
    </w:rPr>
  </w:style>
  <w:style w:type="paragraph" w:styleId="Nagwek4">
    <w:name w:val="heading 4"/>
    <w:basedOn w:val="Normalny"/>
    <w:link w:val="Nagwek4Znak"/>
    <w:uiPriority w:val="1"/>
    <w:qFormat/>
    <w:rsid w:val="006447B0"/>
    <w:pPr>
      <w:widowControl w:val="0"/>
      <w:autoSpaceDE w:val="0"/>
      <w:autoSpaceDN w:val="0"/>
      <w:spacing w:after="0" w:line="240" w:lineRule="auto"/>
      <w:ind w:left="850"/>
      <w:outlineLvl w:val="3"/>
    </w:pPr>
    <w:rPr>
      <w:rFonts w:ascii="Calibri" w:eastAsia="Calibri" w:hAnsi="Calibri" w:cs="Calibri"/>
      <w:b/>
      <w:bCs/>
      <w:sz w:val="23"/>
      <w:szCs w:val="23"/>
      <w:lang w:bidi="pl-PL"/>
    </w:rPr>
  </w:style>
  <w:style w:type="paragraph" w:styleId="Nagwek5">
    <w:name w:val="heading 5"/>
    <w:basedOn w:val="Normalny"/>
    <w:link w:val="Nagwek5Znak"/>
    <w:uiPriority w:val="1"/>
    <w:qFormat/>
    <w:rsid w:val="006447B0"/>
    <w:pPr>
      <w:widowControl w:val="0"/>
      <w:autoSpaceDE w:val="0"/>
      <w:autoSpaceDN w:val="0"/>
      <w:spacing w:before="147" w:after="0" w:line="240" w:lineRule="auto"/>
      <w:outlineLvl w:val="4"/>
    </w:pPr>
    <w:rPr>
      <w:rFonts w:ascii="Century Gothic" w:eastAsia="Century Gothic" w:hAnsi="Century Gothic" w:cs="Century Gothic"/>
      <w:sz w:val="23"/>
      <w:szCs w:val="23"/>
      <w:lang w:bidi="pl-PL"/>
    </w:rPr>
  </w:style>
  <w:style w:type="paragraph" w:styleId="Nagwek6">
    <w:name w:val="heading 6"/>
    <w:basedOn w:val="Normalny"/>
    <w:link w:val="Nagwek6Znak"/>
    <w:uiPriority w:val="1"/>
    <w:qFormat/>
    <w:rsid w:val="006447B0"/>
    <w:pPr>
      <w:widowControl w:val="0"/>
      <w:autoSpaceDE w:val="0"/>
      <w:autoSpaceDN w:val="0"/>
      <w:spacing w:before="132" w:after="0" w:line="240" w:lineRule="auto"/>
      <w:ind w:left="396"/>
      <w:outlineLvl w:val="5"/>
    </w:pPr>
    <w:rPr>
      <w:rFonts w:ascii="Calibri" w:eastAsia="Calibri" w:hAnsi="Calibri" w:cs="Calibri"/>
      <w:b/>
      <w:bCs/>
      <w:i/>
      <w:sz w:val="21"/>
      <w:szCs w:val="21"/>
      <w:lang w:bidi="pl-PL"/>
    </w:rPr>
  </w:style>
  <w:style w:type="paragraph" w:styleId="Nagwek7">
    <w:name w:val="heading 7"/>
    <w:basedOn w:val="Normalny"/>
    <w:link w:val="Nagwek7Znak"/>
    <w:uiPriority w:val="1"/>
    <w:qFormat/>
    <w:rsid w:val="006447B0"/>
    <w:pPr>
      <w:widowControl w:val="0"/>
      <w:autoSpaceDE w:val="0"/>
      <w:autoSpaceDN w:val="0"/>
      <w:spacing w:after="0" w:line="240" w:lineRule="auto"/>
      <w:ind w:left="2976"/>
      <w:outlineLvl w:val="6"/>
    </w:pPr>
    <w:rPr>
      <w:rFonts w:ascii="HelveticaNeueLT Pro 65 Md" w:eastAsia="HelveticaNeueLT Pro 65 Md" w:hAnsi="HelveticaNeueLT Pro 65 Md" w:cs="HelveticaNeueLT Pro 65 Md"/>
      <w:sz w:val="20"/>
      <w:szCs w:val="20"/>
      <w:lang w:bidi="pl-PL"/>
    </w:rPr>
  </w:style>
  <w:style w:type="paragraph" w:styleId="Nagwek8">
    <w:name w:val="heading 8"/>
    <w:basedOn w:val="Normalny"/>
    <w:link w:val="Nagwek8Znak"/>
    <w:uiPriority w:val="1"/>
    <w:qFormat/>
    <w:rsid w:val="006447B0"/>
    <w:pPr>
      <w:widowControl w:val="0"/>
      <w:autoSpaceDE w:val="0"/>
      <w:autoSpaceDN w:val="0"/>
      <w:spacing w:after="0" w:line="221" w:lineRule="exact"/>
      <w:ind w:left="623" w:hanging="227"/>
      <w:outlineLvl w:val="7"/>
    </w:pPr>
    <w:rPr>
      <w:rFonts w:ascii="Century Gothic" w:eastAsia="Century Gothic" w:hAnsi="Century Gothic" w:cs="Century Gothic"/>
      <w:b/>
      <w:bCs/>
      <w:i/>
      <w:sz w:val="18"/>
      <w:szCs w:val="18"/>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447B0"/>
    <w:rPr>
      <w:rFonts w:ascii="HelveticaNeueLT Pro 55 Roman" w:eastAsia="HelveticaNeueLT Pro 55 Roman" w:hAnsi="HelveticaNeueLT Pro 55 Roman" w:cs="HelveticaNeueLT Pro 55 Roman"/>
      <w:sz w:val="48"/>
      <w:szCs w:val="48"/>
      <w:lang w:eastAsia="pl-PL" w:bidi="pl-PL"/>
    </w:rPr>
  </w:style>
  <w:style w:type="character" w:customStyle="1" w:styleId="Nagwek2Znak">
    <w:name w:val="Nagłówek 2 Znak"/>
    <w:basedOn w:val="Domylnaczcionkaakapitu"/>
    <w:link w:val="Nagwek2"/>
    <w:uiPriority w:val="1"/>
    <w:rsid w:val="006447B0"/>
    <w:rPr>
      <w:rFonts w:asciiTheme="majorHAnsi" w:eastAsiaTheme="majorEastAsia" w:hAnsiTheme="majorHAnsi" w:cstheme="majorBidi"/>
      <w:b/>
      <w:bCs/>
      <w:color w:val="4F81BD" w:themeColor="accent1"/>
      <w:sz w:val="26"/>
      <w:szCs w:val="26"/>
      <w:lang w:eastAsia="pl-PL" w:bidi="pl-PL"/>
    </w:rPr>
  </w:style>
  <w:style w:type="character" w:customStyle="1" w:styleId="Nagwek3Znak">
    <w:name w:val="Nagłówek 3 Znak"/>
    <w:basedOn w:val="Domylnaczcionkaakapitu"/>
    <w:link w:val="Nagwek3"/>
    <w:uiPriority w:val="1"/>
    <w:rsid w:val="006447B0"/>
    <w:rPr>
      <w:rFonts w:ascii="Calibri" w:eastAsia="Calibri" w:hAnsi="Calibri" w:cs="Calibri"/>
      <w:b/>
      <w:bCs/>
      <w:sz w:val="28"/>
      <w:szCs w:val="28"/>
      <w:lang w:eastAsia="pl-PL" w:bidi="pl-PL"/>
    </w:rPr>
  </w:style>
  <w:style w:type="character" w:customStyle="1" w:styleId="Nagwek4Znak">
    <w:name w:val="Nagłówek 4 Znak"/>
    <w:basedOn w:val="Domylnaczcionkaakapitu"/>
    <w:link w:val="Nagwek4"/>
    <w:uiPriority w:val="1"/>
    <w:rsid w:val="006447B0"/>
    <w:rPr>
      <w:rFonts w:ascii="Calibri" w:eastAsia="Calibri" w:hAnsi="Calibri" w:cs="Calibri"/>
      <w:b/>
      <w:bCs/>
      <w:sz w:val="23"/>
      <w:szCs w:val="23"/>
      <w:lang w:eastAsia="pl-PL" w:bidi="pl-PL"/>
    </w:rPr>
  </w:style>
  <w:style w:type="character" w:customStyle="1" w:styleId="Nagwek5Znak">
    <w:name w:val="Nagłówek 5 Znak"/>
    <w:basedOn w:val="Domylnaczcionkaakapitu"/>
    <w:link w:val="Nagwek5"/>
    <w:uiPriority w:val="1"/>
    <w:rsid w:val="006447B0"/>
    <w:rPr>
      <w:rFonts w:ascii="Century Gothic" w:eastAsia="Century Gothic" w:hAnsi="Century Gothic" w:cs="Century Gothic"/>
      <w:sz w:val="23"/>
      <w:szCs w:val="23"/>
      <w:lang w:eastAsia="pl-PL" w:bidi="pl-PL"/>
    </w:rPr>
  </w:style>
  <w:style w:type="character" w:customStyle="1" w:styleId="Nagwek6Znak">
    <w:name w:val="Nagłówek 6 Znak"/>
    <w:basedOn w:val="Domylnaczcionkaakapitu"/>
    <w:link w:val="Nagwek6"/>
    <w:uiPriority w:val="1"/>
    <w:rsid w:val="006447B0"/>
    <w:rPr>
      <w:rFonts w:ascii="Calibri" w:eastAsia="Calibri" w:hAnsi="Calibri" w:cs="Calibri"/>
      <w:b/>
      <w:bCs/>
      <w:i/>
      <w:sz w:val="21"/>
      <w:szCs w:val="21"/>
      <w:lang w:eastAsia="pl-PL" w:bidi="pl-PL"/>
    </w:rPr>
  </w:style>
  <w:style w:type="character" w:customStyle="1" w:styleId="Nagwek7Znak">
    <w:name w:val="Nagłówek 7 Znak"/>
    <w:basedOn w:val="Domylnaczcionkaakapitu"/>
    <w:link w:val="Nagwek7"/>
    <w:uiPriority w:val="1"/>
    <w:rsid w:val="006447B0"/>
    <w:rPr>
      <w:rFonts w:ascii="HelveticaNeueLT Pro 65 Md" w:eastAsia="HelveticaNeueLT Pro 65 Md" w:hAnsi="HelveticaNeueLT Pro 65 Md" w:cs="HelveticaNeueLT Pro 65 Md"/>
      <w:sz w:val="20"/>
      <w:szCs w:val="20"/>
      <w:lang w:eastAsia="pl-PL" w:bidi="pl-PL"/>
    </w:rPr>
  </w:style>
  <w:style w:type="character" w:customStyle="1" w:styleId="Nagwek8Znak">
    <w:name w:val="Nagłówek 8 Znak"/>
    <w:basedOn w:val="Domylnaczcionkaakapitu"/>
    <w:link w:val="Nagwek8"/>
    <w:uiPriority w:val="1"/>
    <w:rsid w:val="006447B0"/>
    <w:rPr>
      <w:rFonts w:ascii="Century Gothic" w:eastAsia="Century Gothic" w:hAnsi="Century Gothic" w:cs="Century Gothic"/>
      <w:b/>
      <w:bCs/>
      <w:i/>
      <w:sz w:val="18"/>
      <w:szCs w:val="18"/>
      <w:lang w:eastAsia="pl-PL" w:bidi="pl-PL"/>
    </w:rPr>
  </w:style>
  <w:style w:type="paragraph" w:styleId="Akapitzlist">
    <w:name w:val="List Paragraph"/>
    <w:basedOn w:val="Normalny"/>
    <w:link w:val="AkapitzlistZnak"/>
    <w:uiPriority w:val="1"/>
    <w:qFormat/>
    <w:rsid w:val="0012175D"/>
    <w:pPr>
      <w:widowControl w:val="0"/>
      <w:autoSpaceDE w:val="0"/>
      <w:autoSpaceDN w:val="0"/>
      <w:spacing w:after="0" w:line="240" w:lineRule="auto"/>
      <w:ind w:left="720"/>
      <w:contextualSpacing/>
    </w:pPr>
    <w:rPr>
      <w:rFonts w:ascii="Century Gothic" w:eastAsia="Century Gothic" w:hAnsi="Century Gothic" w:cs="Century Gothic"/>
      <w:lang w:bidi="pl-PL"/>
    </w:rPr>
  </w:style>
  <w:style w:type="character" w:customStyle="1" w:styleId="AkapitzlistZnak">
    <w:name w:val="Akapit z listą Znak"/>
    <w:basedOn w:val="Domylnaczcionkaakapitu"/>
    <w:link w:val="Akapitzlist"/>
    <w:uiPriority w:val="1"/>
    <w:rsid w:val="0012175D"/>
    <w:rPr>
      <w:rFonts w:ascii="Century Gothic" w:eastAsia="Century Gothic" w:hAnsi="Century Gothic" w:cs="Century Gothic"/>
      <w:lang w:eastAsia="pl-PL" w:bidi="pl-PL"/>
    </w:rPr>
  </w:style>
  <w:style w:type="paragraph" w:styleId="Tekstpodstawowy">
    <w:name w:val="Body Text"/>
    <w:basedOn w:val="Normalny"/>
    <w:link w:val="TekstpodstawowyZnak"/>
    <w:uiPriority w:val="1"/>
    <w:qFormat/>
    <w:rsid w:val="0012175D"/>
    <w:pPr>
      <w:widowControl w:val="0"/>
      <w:autoSpaceDE w:val="0"/>
      <w:autoSpaceDN w:val="0"/>
      <w:spacing w:after="0" w:line="240" w:lineRule="auto"/>
    </w:pPr>
    <w:rPr>
      <w:rFonts w:ascii="Century" w:eastAsia="Century" w:hAnsi="Century" w:cs="Century"/>
      <w:sz w:val="18"/>
      <w:szCs w:val="18"/>
      <w:lang w:bidi="pl-PL"/>
    </w:rPr>
  </w:style>
  <w:style w:type="character" w:customStyle="1" w:styleId="TekstpodstawowyZnak">
    <w:name w:val="Tekst podstawowy Znak"/>
    <w:basedOn w:val="Domylnaczcionkaakapitu"/>
    <w:link w:val="Tekstpodstawowy"/>
    <w:uiPriority w:val="1"/>
    <w:rsid w:val="0012175D"/>
    <w:rPr>
      <w:rFonts w:ascii="Century" w:eastAsia="Century" w:hAnsi="Century" w:cs="Century"/>
      <w:sz w:val="18"/>
      <w:szCs w:val="18"/>
      <w:lang w:eastAsia="pl-PL" w:bidi="pl-PL"/>
    </w:rPr>
  </w:style>
  <w:style w:type="paragraph" w:customStyle="1" w:styleId="rdtytuzkwadratemgranatowym">
    <w:name w:val="śródtytuł z kwadratem granatowym"/>
    <w:basedOn w:val="Normalny"/>
    <w:uiPriority w:val="99"/>
    <w:rsid w:val="0012175D"/>
    <w:pPr>
      <w:widowControl w:val="0"/>
      <w:tabs>
        <w:tab w:val="left" w:pos="283"/>
      </w:tabs>
      <w:suppressAutoHyphens/>
      <w:autoSpaceDE w:val="0"/>
      <w:autoSpaceDN w:val="0"/>
      <w:adjustRightInd w:val="0"/>
      <w:spacing w:before="503" w:after="0" w:line="288" w:lineRule="auto"/>
      <w:ind w:left="283" w:hanging="283"/>
    </w:pPr>
    <w:rPr>
      <w:rFonts w:ascii="Humanst521EUBold" w:eastAsia="Times New Roman" w:hAnsi="Humanst521EUBold" w:cs="Humanst521EUBold"/>
      <w:b/>
      <w:bCs/>
      <w:color w:val="000000"/>
      <w:sz w:val="23"/>
      <w:szCs w:val="23"/>
    </w:rPr>
  </w:style>
  <w:style w:type="paragraph" w:customStyle="1" w:styleId="tekstglowny">
    <w:name w:val="tekst_glowny"/>
    <w:basedOn w:val="Normalny"/>
    <w:uiPriority w:val="99"/>
    <w:rsid w:val="00643E1F"/>
    <w:pPr>
      <w:widowControl w:val="0"/>
      <w:tabs>
        <w:tab w:val="left" w:pos="227"/>
        <w:tab w:val="left" w:pos="369"/>
      </w:tabs>
      <w:autoSpaceDE w:val="0"/>
      <w:autoSpaceDN w:val="0"/>
      <w:adjustRightInd w:val="0"/>
      <w:spacing w:after="0" w:line="230" w:lineRule="atLeast"/>
      <w:jc w:val="both"/>
    </w:pPr>
    <w:rPr>
      <w:rFonts w:ascii="CentSchbookEU-Normal" w:eastAsia="Times New Roman" w:hAnsi="CentSchbookEU-Normal" w:cs="CentSchbookEU-Normal"/>
      <w:color w:val="000000"/>
      <w:sz w:val="18"/>
      <w:szCs w:val="18"/>
    </w:rPr>
  </w:style>
  <w:style w:type="paragraph" w:customStyle="1" w:styleId="Lista0listy">
    <w:name w:val="Lista 0 (listy)"/>
    <w:basedOn w:val="tekstglowny"/>
    <w:uiPriority w:val="99"/>
    <w:rsid w:val="00643E1F"/>
    <w:pPr>
      <w:ind w:left="227" w:hanging="227"/>
      <w:textAlignment w:val="center"/>
    </w:pPr>
  </w:style>
  <w:style w:type="paragraph" w:customStyle="1" w:styleId="NoParagraphStyle">
    <w:name w:val="[No Paragraph Style]"/>
    <w:rsid w:val="001227B8"/>
    <w:pPr>
      <w:widowControl w:val="0"/>
      <w:autoSpaceDE w:val="0"/>
      <w:autoSpaceDN w:val="0"/>
      <w:adjustRightInd w:val="0"/>
      <w:spacing w:after="0" w:line="288" w:lineRule="auto"/>
      <w:textAlignment w:val="center"/>
    </w:pPr>
    <w:rPr>
      <w:rFonts w:ascii="Humanst521EUBold" w:eastAsia="Times New Roman" w:hAnsi="Humanst521EUBold" w:cs="Times New Roman"/>
      <w:color w:val="000000"/>
      <w:sz w:val="24"/>
      <w:szCs w:val="24"/>
    </w:rPr>
  </w:style>
  <w:style w:type="paragraph" w:customStyle="1" w:styleId="tabelatresctabela">
    <w:name w:val="tabela_tresc (tabela)"/>
    <w:basedOn w:val="NoParagraphStyle"/>
    <w:uiPriority w:val="99"/>
    <w:rsid w:val="001227B8"/>
    <w:rPr>
      <w:rFonts w:ascii="Humanst521EUNormal" w:hAnsi="Humanst521EUNormal" w:cs="Humanst521EUNormal"/>
      <w:sz w:val="17"/>
      <w:szCs w:val="17"/>
    </w:rPr>
  </w:style>
  <w:style w:type="paragraph" w:customStyle="1" w:styleId="tabelaglowatabela">
    <w:name w:val="tabela_glowa (tabela)"/>
    <w:basedOn w:val="tabelatresctabela"/>
    <w:uiPriority w:val="99"/>
    <w:rsid w:val="001227B8"/>
    <w:pPr>
      <w:spacing w:line="192" w:lineRule="atLeast"/>
      <w:jc w:val="center"/>
    </w:pPr>
    <w:rPr>
      <w:rFonts w:ascii="Humanst521EUBold" w:hAnsi="Humanst521EUBold" w:cs="Humanst521EUBold"/>
      <w:b/>
      <w:bCs/>
      <w:color w:val="9B2424"/>
    </w:rPr>
  </w:style>
  <w:style w:type="paragraph" w:customStyle="1" w:styleId="tabelapunktytabela">
    <w:name w:val="tabela_punkty (tabela)"/>
    <w:basedOn w:val="tabelatresctabela"/>
    <w:uiPriority w:val="99"/>
    <w:rsid w:val="001227B8"/>
    <w:pPr>
      <w:tabs>
        <w:tab w:val="left" w:pos="170"/>
      </w:tabs>
      <w:ind w:left="170" w:hanging="170"/>
    </w:pPr>
  </w:style>
  <w:style w:type="paragraph" w:customStyle="1" w:styleId="tabelapolpauzytabela">
    <w:name w:val="tabela_polpauzy (tabela)"/>
    <w:basedOn w:val="tabelapunktytabela"/>
    <w:uiPriority w:val="99"/>
    <w:rsid w:val="001227B8"/>
    <w:pPr>
      <w:ind w:left="340"/>
    </w:pPr>
  </w:style>
  <w:style w:type="paragraph" w:customStyle="1" w:styleId="tabeladzialtabela">
    <w:name w:val="tabela_dzial (tabela)"/>
    <w:basedOn w:val="tabelatresctabela"/>
    <w:uiPriority w:val="99"/>
    <w:rsid w:val="001227B8"/>
    <w:pPr>
      <w:jc w:val="center"/>
    </w:pPr>
  </w:style>
  <w:style w:type="character" w:customStyle="1" w:styleId="dzial-B">
    <w:name w:val="dzial-B"/>
    <w:uiPriority w:val="99"/>
    <w:rsid w:val="001227B8"/>
    <w:rPr>
      <w:b/>
      <w:caps/>
    </w:rPr>
  </w:style>
  <w:style w:type="paragraph" w:customStyle="1" w:styleId="rozdzial">
    <w:name w:val="rozdzial"/>
    <w:basedOn w:val="NoParagraphStyle"/>
    <w:uiPriority w:val="99"/>
    <w:rsid w:val="001227B8"/>
    <w:pPr>
      <w:tabs>
        <w:tab w:val="left" w:pos="454"/>
      </w:tabs>
      <w:ind w:left="454" w:hanging="454"/>
    </w:pPr>
    <w:rPr>
      <w:rFonts w:cs="Humanst521EUBold"/>
      <w:b/>
      <w:bCs/>
      <w:position w:val="18"/>
      <w:sz w:val="28"/>
      <w:szCs w:val="28"/>
    </w:rPr>
  </w:style>
  <w:style w:type="paragraph" w:customStyle="1" w:styleId="kropkalistalisty">
    <w:name w:val="kropka_lista (listy)"/>
    <w:basedOn w:val="tekstglowny"/>
    <w:uiPriority w:val="99"/>
    <w:rsid w:val="001227B8"/>
    <w:pPr>
      <w:ind w:left="227" w:hanging="227"/>
      <w:textAlignment w:val="center"/>
    </w:pPr>
  </w:style>
  <w:style w:type="paragraph" w:customStyle="1" w:styleId="rdtytuzkwadratemzielonym">
    <w:name w:val="śródtytuł z kwadratem zielonym"/>
    <w:basedOn w:val="Normalny"/>
    <w:uiPriority w:val="99"/>
    <w:rsid w:val="001227B8"/>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eastAsia="Times New Roman" w:hAnsi="Humanst521EUBold" w:cs="Humanst521EUBold"/>
      <w:b/>
      <w:bCs/>
      <w:color w:val="000000"/>
      <w:sz w:val="23"/>
      <w:szCs w:val="23"/>
    </w:rPr>
  </w:style>
  <w:style w:type="character" w:styleId="Odwoaniedokomentarza">
    <w:name w:val="annotation reference"/>
    <w:basedOn w:val="Domylnaczcionkaakapitu"/>
    <w:uiPriority w:val="99"/>
    <w:semiHidden/>
    <w:unhideWhenUsed/>
    <w:rsid w:val="001227B8"/>
    <w:rPr>
      <w:rFonts w:cs="Times New Roman"/>
      <w:sz w:val="16"/>
      <w:szCs w:val="16"/>
    </w:rPr>
  </w:style>
  <w:style w:type="paragraph" w:styleId="Tekstkomentarza">
    <w:name w:val="annotation text"/>
    <w:basedOn w:val="Normalny"/>
    <w:link w:val="TekstkomentarzaZnak"/>
    <w:uiPriority w:val="99"/>
    <w:semiHidden/>
    <w:unhideWhenUsed/>
    <w:rsid w:val="001227B8"/>
    <w:pPr>
      <w:spacing w:after="0" w:line="240" w:lineRule="auto"/>
    </w:pPr>
    <w:rPr>
      <w:rFonts w:cs="Times New Roman"/>
      <w:sz w:val="20"/>
      <w:szCs w:val="20"/>
      <w:lang w:val="en-US"/>
    </w:rPr>
  </w:style>
  <w:style w:type="character" w:customStyle="1" w:styleId="TekstkomentarzaZnak">
    <w:name w:val="Tekst komentarza Znak"/>
    <w:basedOn w:val="Domylnaczcionkaakapitu"/>
    <w:link w:val="Tekstkomentarza"/>
    <w:uiPriority w:val="99"/>
    <w:semiHidden/>
    <w:rsid w:val="001227B8"/>
    <w:rPr>
      <w:rFonts w:eastAsiaTheme="minorEastAsia" w:cs="Times New Roman"/>
      <w:sz w:val="20"/>
      <w:szCs w:val="20"/>
      <w:lang w:val="en-US"/>
    </w:rPr>
  </w:style>
  <w:style w:type="paragraph" w:styleId="Nagwek">
    <w:name w:val="header"/>
    <w:basedOn w:val="Normalny"/>
    <w:link w:val="NagwekZnak"/>
    <w:uiPriority w:val="99"/>
    <w:unhideWhenUsed/>
    <w:rsid w:val="001227B8"/>
    <w:pPr>
      <w:tabs>
        <w:tab w:val="center" w:pos="4536"/>
        <w:tab w:val="right" w:pos="9072"/>
      </w:tabs>
      <w:spacing w:after="0" w:line="240" w:lineRule="auto"/>
    </w:pPr>
    <w:rPr>
      <w:rFonts w:cs="Times New Roman"/>
      <w:sz w:val="24"/>
      <w:szCs w:val="24"/>
      <w:lang w:val="en-US"/>
    </w:rPr>
  </w:style>
  <w:style w:type="character" w:customStyle="1" w:styleId="NagwekZnak">
    <w:name w:val="Nagłówek Znak"/>
    <w:basedOn w:val="Domylnaczcionkaakapitu"/>
    <w:link w:val="Nagwek"/>
    <w:uiPriority w:val="99"/>
    <w:rsid w:val="001227B8"/>
    <w:rPr>
      <w:rFonts w:eastAsiaTheme="minorEastAsia" w:cs="Times New Roman"/>
      <w:sz w:val="24"/>
      <w:szCs w:val="24"/>
      <w:lang w:val="en-US"/>
    </w:rPr>
  </w:style>
  <w:style w:type="paragraph" w:styleId="Stopka">
    <w:name w:val="footer"/>
    <w:basedOn w:val="Normalny"/>
    <w:link w:val="StopkaZnak"/>
    <w:uiPriority w:val="99"/>
    <w:unhideWhenUsed/>
    <w:rsid w:val="001227B8"/>
    <w:pPr>
      <w:tabs>
        <w:tab w:val="center" w:pos="4536"/>
        <w:tab w:val="right" w:pos="9072"/>
      </w:tabs>
      <w:spacing w:after="0" w:line="240" w:lineRule="auto"/>
    </w:pPr>
    <w:rPr>
      <w:rFonts w:cs="Times New Roman"/>
      <w:sz w:val="24"/>
      <w:szCs w:val="24"/>
      <w:lang w:val="en-US"/>
    </w:rPr>
  </w:style>
  <w:style w:type="character" w:customStyle="1" w:styleId="StopkaZnak">
    <w:name w:val="Stopka Znak"/>
    <w:basedOn w:val="Domylnaczcionkaakapitu"/>
    <w:link w:val="Stopka"/>
    <w:uiPriority w:val="99"/>
    <w:rsid w:val="001227B8"/>
    <w:rPr>
      <w:rFonts w:eastAsiaTheme="minorEastAsia" w:cs="Times New Roman"/>
      <w:sz w:val="24"/>
      <w:szCs w:val="24"/>
      <w:lang w:val="en-US"/>
    </w:rPr>
  </w:style>
  <w:style w:type="paragraph" w:customStyle="1" w:styleId="stopkaSc">
    <w:name w:val="stopka_Sc"/>
    <w:basedOn w:val="Stopka"/>
    <w:link w:val="stopkaScZnak"/>
    <w:qFormat/>
    <w:rsid w:val="001227B8"/>
    <w:rPr>
      <w:rFonts w:ascii="Times New Roman" w:eastAsia="Times New Roman" w:hAnsi="Times New Roman"/>
      <w:sz w:val="16"/>
      <w:szCs w:val="16"/>
      <w:lang w:val="pl-PL"/>
    </w:rPr>
  </w:style>
  <w:style w:type="character" w:customStyle="1" w:styleId="stopkaScZnak">
    <w:name w:val="stopka_Sc Znak"/>
    <w:link w:val="stopkaSc"/>
    <w:locked/>
    <w:rsid w:val="001227B8"/>
    <w:rPr>
      <w:rFonts w:ascii="Times New Roman" w:eastAsia="Times New Roman" w:hAnsi="Times New Roman" w:cs="Times New Roman"/>
      <w:sz w:val="16"/>
      <w:szCs w:val="16"/>
    </w:rPr>
  </w:style>
  <w:style w:type="table" w:styleId="Tabela-Siatka">
    <w:name w:val="Table Grid"/>
    <w:basedOn w:val="Standardowy"/>
    <w:uiPriority w:val="39"/>
    <w:rsid w:val="001227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unhideWhenUsed/>
    <w:rsid w:val="001227B8"/>
    <w:rPr>
      <w:color w:val="808080"/>
    </w:rPr>
  </w:style>
  <w:style w:type="paragraph" w:styleId="Tematkomentarza">
    <w:name w:val="annotation subject"/>
    <w:basedOn w:val="Tekstkomentarza"/>
    <w:next w:val="Tekstkomentarza"/>
    <w:link w:val="TematkomentarzaZnak"/>
    <w:uiPriority w:val="99"/>
    <w:semiHidden/>
    <w:unhideWhenUsed/>
    <w:rsid w:val="001227B8"/>
    <w:rPr>
      <w:b/>
      <w:bCs/>
    </w:rPr>
  </w:style>
  <w:style w:type="character" w:customStyle="1" w:styleId="TematkomentarzaZnak">
    <w:name w:val="Temat komentarza Znak"/>
    <w:basedOn w:val="TekstkomentarzaZnak"/>
    <w:link w:val="Tematkomentarza"/>
    <w:uiPriority w:val="99"/>
    <w:semiHidden/>
    <w:rsid w:val="001227B8"/>
    <w:rPr>
      <w:rFonts w:eastAsiaTheme="minorEastAsia" w:cs="Times New Roman"/>
      <w:b/>
      <w:bCs/>
      <w:sz w:val="20"/>
      <w:szCs w:val="20"/>
      <w:lang w:val="en-US"/>
    </w:rPr>
  </w:style>
  <w:style w:type="paragraph" w:styleId="Tekstdymka">
    <w:name w:val="Balloon Text"/>
    <w:basedOn w:val="Normalny"/>
    <w:link w:val="TekstdymkaZnak"/>
    <w:uiPriority w:val="99"/>
    <w:semiHidden/>
    <w:unhideWhenUsed/>
    <w:rsid w:val="001227B8"/>
    <w:pPr>
      <w:spacing w:after="0" w:line="240" w:lineRule="auto"/>
    </w:pPr>
    <w:rPr>
      <w:rFonts w:ascii="Segoe UI" w:hAnsi="Segoe UI" w:cs="Segoe UI"/>
      <w:sz w:val="18"/>
      <w:szCs w:val="18"/>
      <w:lang w:val="en-US"/>
    </w:rPr>
  </w:style>
  <w:style w:type="character" w:customStyle="1" w:styleId="TekstdymkaZnak">
    <w:name w:val="Tekst dymka Znak"/>
    <w:basedOn w:val="Domylnaczcionkaakapitu"/>
    <w:link w:val="Tekstdymka"/>
    <w:uiPriority w:val="99"/>
    <w:semiHidden/>
    <w:rsid w:val="001227B8"/>
    <w:rPr>
      <w:rFonts w:ascii="Segoe UI" w:eastAsiaTheme="minorEastAsia" w:hAnsi="Segoe UI" w:cs="Segoe UI"/>
      <w:sz w:val="18"/>
      <w:szCs w:val="18"/>
      <w:lang w:val="en-US"/>
    </w:rPr>
  </w:style>
  <w:style w:type="paragraph" w:customStyle="1" w:styleId="punktory">
    <w:name w:val="punktory"/>
    <w:basedOn w:val="Akapitzlist"/>
    <w:link w:val="punktoryZnak"/>
    <w:qFormat/>
    <w:rsid w:val="006447B0"/>
    <w:pPr>
      <w:numPr>
        <w:numId w:val="62"/>
      </w:numPr>
      <w:ind w:left="714" w:hanging="357"/>
    </w:pPr>
    <w:rPr>
      <w:rFonts w:ascii="Times New Roman" w:hAnsi="Times New Roman" w:cs="Times New Roman"/>
      <w:bCs/>
      <w:sz w:val="24"/>
      <w:szCs w:val="24"/>
    </w:rPr>
  </w:style>
  <w:style w:type="character" w:customStyle="1" w:styleId="punktoryZnak">
    <w:name w:val="punktory Znak"/>
    <w:basedOn w:val="AkapitzlistZnak"/>
    <w:link w:val="punktory"/>
    <w:rsid w:val="006447B0"/>
    <w:rPr>
      <w:rFonts w:ascii="Times New Roman" w:eastAsia="Century Gothic" w:hAnsi="Times New Roman" w:cs="Times New Roman"/>
      <w:bCs/>
      <w:sz w:val="24"/>
      <w:szCs w:val="24"/>
      <w:lang w:eastAsia="pl-PL" w:bidi="pl-PL"/>
    </w:rPr>
  </w:style>
  <w:style w:type="paragraph" w:customStyle="1" w:styleId="Sty10">
    <w:name w:val="Sty10"/>
    <w:basedOn w:val="punktory"/>
    <w:link w:val="Sty10Znak"/>
    <w:qFormat/>
    <w:rsid w:val="006447B0"/>
  </w:style>
  <w:style w:type="character" w:customStyle="1" w:styleId="Sty10Znak">
    <w:name w:val="Sty10 Znak"/>
    <w:basedOn w:val="punktoryZnak"/>
    <w:link w:val="Sty10"/>
    <w:rsid w:val="006447B0"/>
    <w:rPr>
      <w:rFonts w:ascii="Times New Roman" w:eastAsia="Century Gothic" w:hAnsi="Times New Roman" w:cs="Times New Roman"/>
      <w:bCs/>
      <w:sz w:val="24"/>
      <w:szCs w:val="24"/>
      <w:lang w:eastAsia="pl-PL" w:bidi="pl-PL"/>
    </w:rPr>
  </w:style>
  <w:style w:type="table" w:customStyle="1" w:styleId="TableNormal1">
    <w:name w:val="Table Normal1"/>
    <w:uiPriority w:val="2"/>
    <w:semiHidden/>
    <w:unhideWhenUsed/>
    <w:qFormat/>
    <w:rsid w:val="006447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6447B0"/>
    <w:pPr>
      <w:widowControl w:val="0"/>
      <w:autoSpaceDE w:val="0"/>
      <w:autoSpaceDN w:val="0"/>
      <w:spacing w:before="122" w:after="0" w:line="240" w:lineRule="auto"/>
      <w:ind w:left="850"/>
    </w:pPr>
    <w:rPr>
      <w:rFonts w:ascii="Calibri" w:eastAsia="Calibri" w:hAnsi="Calibri" w:cs="Calibri"/>
      <w:b/>
      <w:bCs/>
      <w:sz w:val="23"/>
      <w:szCs w:val="23"/>
      <w:lang w:bidi="pl-PL"/>
    </w:rPr>
  </w:style>
  <w:style w:type="paragraph" w:styleId="Spistreci2">
    <w:name w:val="toc 2"/>
    <w:basedOn w:val="Normalny"/>
    <w:uiPriority w:val="1"/>
    <w:qFormat/>
    <w:rsid w:val="006447B0"/>
    <w:pPr>
      <w:widowControl w:val="0"/>
      <w:autoSpaceDE w:val="0"/>
      <w:autoSpaceDN w:val="0"/>
      <w:spacing w:before="122" w:after="0" w:line="240" w:lineRule="auto"/>
      <w:ind w:left="850"/>
    </w:pPr>
    <w:rPr>
      <w:rFonts w:ascii="Gill Sans MT" w:eastAsia="Gill Sans MT" w:hAnsi="Gill Sans MT" w:cs="Gill Sans MT"/>
      <w:b/>
      <w:bCs/>
      <w:i/>
      <w:lang w:bidi="pl-PL"/>
    </w:rPr>
  </w:style>
  <w:style w:type="paragraph" w:styleId="Spistreci3">
    <w:name w:val="toc 3"/>
    <w:basedOn w:val="Normalny"/>
    <w:uiPriority w:val="1"/>
    <w:qFormat/>
    <w:rsid w:val="006447B0"/>
    <w:pPr>
      <w:widowControl w:val="0"/>
      <w:autoSpaceDE w:val="0"/>
      <w:autoSpaceDN w:val="0"/>
      <w:spacing w:before="48" w:after="0" w:line="240" w:lineRule="auto"/>
      <w:ind w:left="1247"/>
    </w:pPr>
    <w:rPr>
      <w:rFonts w:ascii="Century" w:eastAsia="Century" w:hAnsi="Century" w:cs="Century"/>
      <w:sz w:val="18"/>
      <w:szCs w:val="18"/>
      <w:lang w:bidi="pl-PL"/>
    </w:rPr>
  </w:style>
  <w:style w:type="paragraph" w:customStyle="1" w:styleId="TableParagraph">
    <w:name w:val="Table Paragraph"/>
    <w:basedOn w:val="Normalny"/>
    <w:uiPriority w:val="1"/>
    <w:qFormat/>
    <w:rsid w:val="006447B0"/>
    <w:pPr>
      <w:widowControl w:val="0"/>
      <w:autoSpaceDE w:val="0"/>
      <w:autoSpaceDN w:val="0"/>
      <w:spacing w:after="0" w:line="240" w:lineRule="auto"/>
    </w:pPr>
    <w:rPr>
      <w:rFonts w:ascii="Century Gothic" w:eastAsia="Century Gothic" w:hAnsi="Century Gothic" w:cs="Century Gothic"/>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140D9-FCC9-4E80-8539-F7B80F69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7750</Words>
  <Characters>46500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Beata Mac</cp:lastModifiedBy>
  <cp:revision>2</cp:revision>
  <dcterms:created xsi:type="dcterms:W3CDTF">2021-09-11T19:28:00Z</dcterms:created>
  <dcterms:modified xsi:type="dcterms:W3CDTF">2021-09-11T19:28:00Z</dcterms:modified>
</cp:coreProperties>
</file>