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972CA" w14:textId="4E36359C" w:rsidR="00023EEC" w:rsidRPr="001624F1" w:rsidRDefault="00CD55E7" w:rsidP="00A624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WYMAGANIA EDUKACYJNE- PRZEDMIOT JĘZYK POLSKI</w:t>
      </w:r>
      <w:r w:rsidR="00C53D31" w:rsidRPr="001624F1">
        <w:rPr>
          <w:rFonts w:ascii="Times New Roman" w:hAnsi="Times New Roman" w:cs="Times New Roman"/>
          <w:sz w:val="24"/>
          <w:szCs w:val="24"/>
        </w:rPr>
        <w:br/>
      </w:r>
      <w:r w:rsidR="00A624DE" w:rsidRPr="00E60C88">
        <w:rPr>
          <w:rFonts w:ascii="Times New Roman" w:hAnsi="Times New Roman" w:cs="Times New Roman"/>
          <w:sz w:val="24"/>
          <w:szCs w:val="24"/>
        </w:rPr>
        <w:t>Wymagania edukacyjne zostały opracowane w oparciu o program nauczania języka polskie</w:t>
      </w:r>
      <w:r w:rsidR="00E60C88">
        <w:rPr>
          <w:rFonts w:ascii="Times New Roman" w:hAnsi="Times New Roman" w:cs="Times New Roman"/>
          <w:sz w:val="24"/>
          <w:szCs w:val="24"/>
        </w:rPr>
        <w:t>g</w:t>
      </w:r>
      <w:r w:rsidR="00A624DE" w:rsidRPr="00E60C88">
        <w:rPr>
          <w:rFonts w:ascii="Times New Roman" w:hAnsi="Times New Roman" w:cs="Times New Roman"/>
          <w:sz w:val="24"/>
          <w:szCs w:val="24"/>
        </w:rPr>
        <w:t>o w kl. 4-8 szkoły podstawowej</w:t>
      </w:r>
    </w:p>
    <w:p w14:paraId="10B3748C" w14:textId="1394EA4E" w:rsidR="00CD55E7" w:rsidRPr="00CD55E7" w:rsidRDefault="00CD55E7" w:rsidP="00A624DE">
      <w:pPr>
        <w:tabs>
          <w:tab w:val="left" w:pos="26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624DE" w:rsidRPr="00CD55E7">
        <w:rPr>
          <w:rFonts w:ascii="Times New Roman" w:hAnsi="Times New Roman" w:cs="Times New Roman"/>
          <w:sz w:val="24"/>
          <w:szCs w:val="24"/>
        </w:rPr>
        <w:t>Nowe słowa na start!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624DE" w:rsidRPr="00CD5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ACB49" w14:textId="6F007D0A" w:rsidR="0041149E" w:rsidRPr="001624F1" w:rsidRDefault="00CD55E7" w:rsidP="00A624DE">
      <w:pPr>
        <w:tabs>
          <w:tab w:val="left" w:pos="26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Autor: Marlena</w:t>
      </w:r>
      <w:r w:rsidR="00A624DE" w:rsidRPr="00162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4DE" w:rsidRPr="001624F1">
        <w:rPr>
          <w:rFonts w:ascii="Times New Roman" w:hAnsi="Times New Roman" w:cs="Times New Roman"/>
          <w:sz w:val="24"/>
          <w:szCs w:val="24"/>
        </w:rPr>
        <w:t>Derlukiewicz</w:t>
      </w:r>
      <w:proofErr w:type="spellEnd"/>
    </w:p>
    <w:p w14:paraId="61FD15D1" w14:textId="453AE27E" w:rsidR="00A624DE" w:rsidRPr="001624F1" w:rsidRDefault="00A624DE" w:rsidP="00A624DE">
      <w:pPr>
        <w:tabs>
          <w:tab w:val="left" w:pos="26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24F1">
        <w:rPr>
          <w:rFonts w:ascii="Times New Roman" w:hAnsi="Times New Roman" w:cs="Times New Roman"/>
          <w:sz w:val="24"/>
          <w:szCs w:val="24"/>
        </w:rPr>
        <w:t>KLASA VIII</w:t>
      </w:r>
    </w:p>
    <w:p w14:paraId="6C055B0D" w14:textId="77777777" w:rsidR="00023EEC" w:rsidRPr="001624F1" w:rsidRDefault="00023EEC" w:rsidP="00C44E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41149E" w:rsidRPr="001624F1" w14:paraId="3EB87DDD" w14:textId="77777777" w:rsidTr="0041149E">
        <w:trPr>
          <w:trHeight w:val="1068"/>
        </w:trPr>
        <w:tc>
          <w:tcPr>
            <w:tcW w:w="2357" w:type="dxa"/>
            <w:vAlign w:val="center"/>
          </w:tcPr>
          <w:p w14:paraId="2482F005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4E3EB1AE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Wymagania konieczne</w:t>
            </w:r>
          </w:p>
          <w:p w14:paraId="56332D16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(ocena dopuszczająca)</w:t>
            </w:r>
          </w:p>
          <w:p w14:paraId="04558CC6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62AFF" w14:textId="77777777" w:rsidR="0041149E" w:rsidRPr="001624F1" w:rsidRDefault="0041149E" w:rsidP="00C44E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C52C7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Uczeń potrafi:</w:t>
            </w:r>
          </w:p>
        </w:tc>
        <w:tc>
          <w:tcPr>
            <w:tcW w:w="2357" w:type="dxa"/>
            <w:vAlign w:val="center"/>
          </w:tcPr>
          <w:p w14:paraId="21F0637A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Wymagania podstawowe</w:t>
            </w:r>
          </w:p>
          <w:p w14:paraId="1E25083A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(ocena dostateczna)</w:t>
            </w:r>
          </w:p>
          <w:p w14:paraId="0DB968CC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F617C7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Uczeń potrafi to, co na ocenę dopuszczającą</w:t>
            </w:r>
            <w:r w:rsidR="00C53D3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oraz:</w:t>
            </w:r>
          </w:p>
        </w:tc>
        <w:tc>
          <w:tcPr>
            <w:tcW w:w="2357" w:type="dxa"/>
            <w:vAlign w:val="center"/>
          </w:tcPr>
          <w:p w14:paraId="27FAF394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Wymagania rozszerzające</w:t>
            </w:r>
          </w:p>
          <w:p w14:paraId="615F36C7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(ocena dobra)</w:t>
            </w:r>
          </w:p>
          <w:p w14:paraId="1CC54B1C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F2A57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Uczeń potrafi to, co na ocenę dostateczną</w:t>
            </w:r>
            <w:r w:rsidR="00C53D3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oraz:</w:t>
            </w:r>
          </w:p>
        </w:tc>
        <w:tc>
          <w:tcPr>
            <w:tcW w:w="2358" w:type="dxa"/>
            <w:vAlign w:val="center"/>
          </w:tcPr>
          <w:p w14:paraId="27683C26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Wymagania dopełniające</w:t>
            </w:r>
          </w:p>
          <w:p w14:paraId="64D850E6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(ocena bardzo dobra)</w:t>
            </w:r>
          </w:p>
          <w:p w14:paraId="59A47240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BFF445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Uczeń potrafi to, co na ocenę dobrą</w:t>
            </w:r>
            <w:r w:rsidR="00C53D3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oraz:</w:t>
            </w:r>
          </w:p>
        </w:tc>
        <w:tc>
          <w:tcPr>
            <w:tcW w:w="2361" w:type="dxa"/>
            <w:vAlign w:val="center"/>
          </w:tcPr>
          <w:p w14:paraId="230AA793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Wymagania wykraczające</w:t>
            </w:r>
          </w:p>
          <w:p w14:paraId="6ACB8831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(ocena celująca)</w:t>
            </w:r>
          </w:p>
          <w:p w14:paraId="1D34BF2E" w14:textId="7777777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71976" w14:textId="7955F7E7" w:rsidR="0041149E" w:rsidRPr="001624F1" w:rsidRDefault="0041149E" w:rsidP="00C44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Uczeń potrafi to, co na ocenę bardzo dobrą</w:t>
            </w:r>
            <w:r w:rsidR="00C53D3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oraz:</w:t>
            </w:r>
          </w:p>
        </w:tc>
      </w:tr>
      <w:tr w:rsidR="003343B0" w:rsidRPr="001624F1" w14:paraId="23EE795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085EE83" w14:textId="77777777" w:rsidR="006816B9" w:rsidRPr="001624F1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  <w:p w14:paraId="46C15164" w14:textId="7D1BDEB2" w:rsidR="003343B0" w:rsidRPr="001624F1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Ja w społeczeństwie</w:t>
            </w:r>
          </w:p>
        </w:tc>
        <w:tc>
          <w:tcPr>
            <w:tcW w:w="2357" w:type="dxa"/>
            <w:shd w:val="clear" w:color="auto" w:fill="FFFFFF"/>
          </w:tcPr>
          <w:p w14:paraId="015C3576" w14:textId="77777777" w:rsidR="003343B0" w:rsidRPr="001624F1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 obraz</w:t>
            </w:r>
          </w:p>
          <w:p w14:paraId="497B91F6" w14:textId="0E0E35A8" w:rsidR="003343B0" w:rsidRPr="001624F1" w:rsidRDefault="003343B0" w:rsidP="00C53D3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C53D3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wymienić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barwy użyte przez malarza</w:t>
            </w:r>
          </w:p>
        </w:tc>
        <w:tc>
          <w:tcPr>
            <w:tcW w:w="2357" w:type="dxa"/>
            <w:shd w:val="clear" w:color="auto" w:fill="FFFFFF"/>
          </w:tcPr>
          <w:p w14:paraId="249B56A6" w14:textId="77777777" w:rsidR="003343B0" w:rsidRPr="001624F1" w:rsidRDefault="003343B0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znaczenie zastosowanych przez malarza proporcji pomiędzy ludźmi a budynkami</w:t>
            </w:r>
          </w:p>
        </w:tc>
        <w:tc>
          <w:tcPr>
            <w:tcW w:w="2357" w:type="dxa"/>
            <w:shd w:val="clear" w:color="auto" w:fill="FFFFFF"/>
          </w:tcPr>
          <w:p w14:paraId="7657D9CB" w14:textId="0F65C91A" w:rsidR="003343B0" w:rsidRPr="001624F1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znaczenie barw</w:t>
            </w:r>
          </w:p>
        </w:tc>
        <w:tc>
          <w:tcPr>
            <w:tcW w:w="2358" w:type="dxa"/>
            <w:shd w:val="clear" w:color="auto" w:fill="FFFFFF"/>
          </w:tcPr>
          <w:p w14:paraId="234B497E" w14:textId="25E64EB2" w:rsidR="003343B0" w:rsidRPr="001624F1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sposób ukazania społeczności miejskiej na obrazie</w:t>
            </w:r>
          </w:p>
          <w:p w14:paraId="1A4F2D49" w14:textId="77777777" w:rsidR="003343B0" w:rsidRPr="001624F1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wyrazić swoją opinię na temat obrazu</w:t>
            </w:r>
          </w:p>
        </w:tc>
        <w:tc>
          <w:tcPr>
            <w:tcW w:w="2361" w:type="dxa"/>
            <w:shd w:val="clear" w:color="auto" w:fill="FFFFFF"/>
          </w:tcPr>
          <w:p w14:paraId="6A88FA12" w14:textId="522D185D" w:rsidR="003343B0" w:rsidRPr="001624F1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porównać obraz z innymi tekstami kultury przedstawiającymi miasto</w:t>
            </w:r>
          </w:p>
        </w:tc>
      </w:tr>
      <w:tr w:rsidR="003343B0" w:rsidRPr="001624F1" w14:paraId="232906A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13B3AF7" w14:textId="77777777" w:rsidR="006816B9" w:rsidRPr="001624F1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  <w:p w14:paraId="0EB2525B" w14:textId="4851E993" w:rsidR="003343B0" w:rsidRPr="001624F1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Twórca i jego czasy. 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Melchior Wańkowicz</w:t>
            </w:r>
          </w:p>
        </w:tc>
        <w:tc>
          <w:tcPr>
            <w:tcW w:w="2357" w:type="dxa"/>
            <w:shd w:val="clear" w:color="auto" w:fill="FFFFFF"/>
          </w:tcPr>
          <w:p w14:paraId="6A0E2CAC" w14:textId="77777777" w:rsidR="003343B0" w:rsidRPr="001624F1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najważniejsze elementy biografii Melchiora Wańkowicza</w:t>
            </w:r>
          </w:p>
        </w:tc>
        <w:tc>
          <w:tcPr>
            <w:tcW w:w="2357" w:type="dxa"/>
            <w:shd w:val="clear" w:color="auto" w:fill="FFFFFF"/>
          </w:tcPr>
          <w:p w14:paraId="3CD4A47E" w14:textId="77777777" w:rsidR="003343B0" w:rsidRPr="001624F1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scharakteryzować twórczość Melchiora Wańkowicza</w:t>
            </w:r>
          </w:p>
        </w:tc>
        <w:tc>
          <w:tcPr>
            <w:tcW w:w="2357" w:type="dxa"/>
            <w:shd w:val="clear" w:color="auto" w:fill="FFFFFF"/>
          </w:tcPr>
          <w:p w14:paraId="44B73FBA" w14:textId="77777777" w:rsidR="003343B0" w:rsidRPr="001624F1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elementy autobiograficzne w książce</w:t>
            </w:r>
            <w:r w:rsidR="004025E0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5E0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Ziele na kraterze</w:t>
            </w:r>
          </w:p>
        </w:tc>
        <w:tc>
          <w:tcPr>
            <w:tcW w:w="2358" w:type="dxa"/>
            <w:shd w:val="clear" w:color="auto" w:fill="FFFFFF"/>
          </w:tcPr>
          <w:p w14:paraId="4514A720" w14:textId="77777777" w:rsidR="003343B0" w:rsidRPr="001624F1" w:rsidRDefault="004025E0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scharakteryzować twórczość Melchiora Wańkowicza</w:t>
            </w:r>
          </w:p>
        </w:tc>
        <w:tc>
          <w:tcPr>
            <w:tcW w:w="2361" w:type="dxa"/>
            <w:shd w:val="clear" w:color="auto" w:fill="FFFFFF"/>
          </w:tcPr>
          <w:p w14:paraId="445C4753" w14:textId="3420EA4C" w:rsidR="003343B0" w:rsidRPr="001624F1" w:rsidRDefault="004025E0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wypowiedzieć się </w:t>
            </w:r>
            <w:r w:rsidR="001B42E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o wydarzeniach historycznych współczesnych autorowi</w:t>
            </w:r>
          </w:p>
        </w:tc>
      </w:tr>
      <w:tr w:rsidR="003343B0" w:rsidRPr="001624F1" w14:paraId="26625AA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97A9010" w14:textId="77777777" w:rsidR="006816B9" w:rsidRPr="001624F1" w:rsidRDefault="004025E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14:paraId="77F21EA5" w14:textId="3DF55941" w:rsidR="003343B0" w:rsidRPr="001624F1" w:rsidRDefault="004025E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tropach tradycji 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– Melchior Wańkowicz, </w:t>
            </w:r>
            <w:r w:rsidRPr="00162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Ziele na kraterze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(lektura obowiązkowa)</w:t>
            </w:r>
          </w:p>
        </w:tc>
        <w:tc>
          <w:tcPr>
            <w:tcW w:w="2357" w:type="dxa"/>
            <w:shd w:val="clear" w:color="auto" w:fill="FFFFFF"/>
          </w:tcPr>
          <w:p w14:paraId="1E8E8D30" w14:textId="77777777" w:rsidR="00044FA7" w:rsidRPr="001624F1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zrelacjonować treść fragmentu</w:t>
            </w:r>
            <w:r w:rsidR="00FC506B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5DCB3DFB" w14:textId="77777777" w:rsidR="003343B0" w:rsidRPr="001624F1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przedstawić bohaterów fragmentu</w:t>
            </w:r>
            <w:r w:rsidR="00FC506B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5915B454" w14:textId="77777777" w:rsidR="003343B0" w:rsidRPr="001624F1" w:rsidRDefault="00044FA7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scharakteryzować bohaterów obu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fragmentów</w:t>
            </w:r>
            <w:r w:rsidR="00FC506B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30B3D4CE" w14:textId="77777777" w:rsidR="003343B0" w:rsidRPr="001624F1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omówić sposób prezentacji dworu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pana Pisanki</w:t>
            </w:r>
          </w:p>
        </w:tc>
        <w:tc>
          <w:tcPr>
            <w:tcW w:w="2358" w:type="dxa"/>
            <w:shd w:val="clear" w:color="auto" w:fill="FFFFFF"/>
          </w:tcPr>
          <w:p w14:paraId="7DF7B7F3" w14:textId="77777777" w:rsidR="003343B0" w:rsidRPr="001624F1" w:rsidRDefault="00044FA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przedstawić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świat znikający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polskiej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szlachty z punktu widzenia narratora</w:t>
            </w:r>
          </w:p>
        </w:tc>
        <w:tc>
          <w:tcPr>
            <w:tcW w:w="2361" w:type="dxa"/>
            <w:shd w:val="clear" w:color="auto" w:fill="FFFFFF"/>
          </w:tcPr>
          <w:p w14:paraId="2358F2AB" w14:textId="77777777" w:rsidR="003343B0" w:rsidRPr="001624F1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stworzyć opis interesującego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miejsca w swoim regionie</w:t>
            </w:r>
          </w:p>
        </w:tc>
      </w:tr>
      <w:tr w:rsidR="003343B0" w:rsidRPr="001624F1" w14:paraId="0585FCE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86DE93C" w14:textId="77777777" w:rsidR="006816B9" w:rsidRPr="001624F1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</w:p>
          <w:p w14:paraId="263D3614" w14:textId="270C99AE" w:rsidR="00044FA7" w:rsidRPr="001624F1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Odpowiedzialność za słowo – Melchior Wańkowicz, </w:t>
            </w:r>
            <w:r w:rsidRPr="00162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Tędy i owędy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505C95" w14:textId="77777777" w:rsidR="003343B0" w:rsidRPr="001624F1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46FC8643" w14:textId="29705F49" w:rsidR="00EE2C8E" w:rsidRPr="001624F1" w:rsidRDefault="00EE2C8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 pojęci</w:t>
            </w:r>
            <w:r w:rsidR="00853581" w:rsidRPr="001624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literatura faktu, reportaż</w:t>
            </w:r>
          </w:p>
          <w:p w14:paraId="60B792C7" w14:textId="77777777" w:rsidR="00044FA7" w:rsidRPr="001624F1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fragmentu</w:t>
            </w:r>
            <w:r w:rsidR="0085358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7D86BF58" w14:textId="77777777" w:rsidR="00044FA7" w:rsidRPr="001624F1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 bohaterów fragmentu</w:t>
            </w:r>
            <w:r w:rsidR="0085358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3567981E" w14:textId="584154D0" w:rsidR="00C44E23" w:rsidRPr="001624F1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</w:t>
            </w:r>
            <w:r w:rsidR="00853581" w:rsidRPr="001624F1">
              <w:rPr>
                <w:rFonts w:ascii="Times New Roman" w:hAnsi="Times New Roman" w:cs="Times New Roman"/>
                <w:sz w:val="24"/>
                <w:szCs w:val="24"/>
              </w:rPr>
              <w:t>ać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zadania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rese</w:t>
            </w:r>
            <w:r w:rsidR="00FC506B" w:rsidRPr="001624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rc</w:t>
            </w:r>
            <w:r w:rsidR="00FC506B" w:rsidRPr="001624F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era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62438832" w14:textId="77777777" w:rsidR="00044FA7" w:rsidRPr="001624F1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scharakteryzować bohaterów fragmentu</w:t>
            </w:r>
          </w:p>
          <w:p w14:paraId="53CCC313" w14:textId="77777777" w:rsidR="003343B0" w:rsidRPr="001624F1" w:rsidRDefault="00044FA7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 sposób pracy dziennikarzy w czasopiśmie „Time”</w:t>
            </w:r>
          </w:p>
        </w:tc>
        <w:tc>
          <w:tcPr>
            <w:tcW w:w="2357" w:type="dxa"/>
            <w:shd w:val="clear" w:color="auto" w:fill="FFFFFF"/>
          </w:tcPr>
          <w:p w14:paraId="716492BB" w14:textId="5D5F8FC5" w:rsidR="003343B0" w:rsidRPr="001624F1" w:rsidRDefault="00044FA7" w:rsidP="0085358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wyliczyć i omówić problemy, z </w:t>
            </w:r>
            <w:r w:rsidR="0085358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którymi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zetknęła się Marta podczas wykonywania powierzonego zadania</w:t>
            </w:r>
          </w:p>
        </w:tc>
        <w:tc>
          <w:tcPr>
            <w:tcW w:w="2358" w:type="dxa"/>
            <w:shd w:val="clear" w:color="auto" w:fill="FFFFFF"/>
          </w:tcPr>
          <w:p w14:paraId="3A5E002D" w14:textId="4EE09408" w:rsidR="00044FA7" w:rsidRPr="001624F1" w:rsidRDefault="00044FA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sformułowaną przez ojca Marty puentę</w:t>
            </w:r>
          </w:p>
          <w:p w14:paraId="43399C15" w14:textId="361B5B19" w:rsidR="003343B0" w:rsidRPr="001624F1" w:rsidRDefault="00044FA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wskazać wyrażenia środowiskowe, wyjaśnić ich znaczenia i określić </w:t>
            </w:r>
            <w:r w:rsidR="0085358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funkcj</w:t>
            </w:r>
            <w:r w:rsidR="00853581" w:rsidRPr="001624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 tekście</w:t>
            </w:r>
          </w:p>
        </w:tc>
        <w:tc>
          <w:tcPr>
            <w:tcW w:w="2361" w:type="dxa"/>
            <w:shd w:val="clear" w:color="auto" w:fill="FFFFFF"/>
          </w:tcPr>
          <w:p w14:paraId="1425B463" w14:textId="77777777" w:rsidR="003343B0" w:rsidRPr="001624F1" w:rsidRDefault="00044FA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rzetelnych źródeł informacji</w:t>
            </w:r>
          </w:p>
        </w:tc>
      </w:tr>
      <w:tr w:rsidR="003343B0" w:rsidRPr="001624F1" w14:paraId="1FF89D0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2194E43" w14:textId="77777777" w:rsidR="00C57344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  <w:p w14:paraId="0042FF16" w14:textId="2FDC3862" w:rsidR="003343B0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Być razem</w:t>
            </w:r>
          </w:p>
        </w:tc>
        <w:tc>
          <w:tcPr>
            <w:tcW w:w="2357" w:type="dxa"/>
            <w:shd w:val="clear" w:color="auto" w:fill="FFFFFF"/>
          </w:tcPr>
          <w:p w14:paraId="25409D13" w14:textId="77777777" w:rsidR="006D15C8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zreferować treść wiersza</w:t>
            </w:r>
          </w:p>
          <w:p w14:paraId="3AD6B094" w14:textId="77777777" w:rsidR="006D15C8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rodzaj literacki</w:t>
            </w:r>
          </w:p>
          <w:p w14:paraId="5940FB5A" w14:textId="77777777" w:rsidR="006D15C8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podmiot liryczny</w:t>
            </w:r>
          </w:p>
          <w:p w14:paraId="2CF78084" w14:textId="77777777" w:rsidR="003343B0" w:rsidRPr="001624F1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2E0A131C" w14:textId="77777777" w:rsidR="006D15C8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funkcję zwrotów do adresata</w:t>
            </w:r>
          </w:p>
          <w:p w14:paraId="538BD3C4" w14:textId="5282A273" w:rsidR="003343B0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opisać emocje </w:t>
            </w:r>
            <w:r w:rsidR="003E49CD" w:rsidRPr="001624F1">
              <w:rPr>
                <w:rFonts w:ascii="Times New Roman" w:hAnsi="Times New Roman" w:cs="Times New Roman"/>
                <w:sz w:val="24"/>
                <w:szCs w:val="24"/>
              </w:rPr>
              <w:t>wyrażane przez podmiot liryczny</w:t>
            </w:r>
          </w:p>
        </w:tc>
        <w:tc>
          <w:tcPr>
            <w:tcW w:w="2357" w:type="dxa"/>
            <w:shd w:val="clear" w:color="auto" w:fill="FFFFFF"/>
          </w:tcPr>
          <w:p w14:paraId="3647E1B1" w14:textId="77777777" w:rsidR="006D15C8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elementy tworzące atmosferę spotkania bliskich osób</w:t>
            </w:r>
          </w:p>
          <w:p w14:paraId="7EAA14D2" w14:textId="77777777" w:rsidR="003343B0" w:rsidRPr="001624F1" w:rsidRDefault="006D15C8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funkcję skontrastowania dwóch przestrzeni: na zewnątrz i w środku przy stole</w:t>
            </w:r>
          </w:p>
        </w:tc>
        <w:tc>
          <w:tcPr>
            <w:tcW w:w="2358" w:type="dxa"/>
            <w:shd w:val="clear" w:color="auto" w:fill="FFFFFF"/>
          </w:tcPr>
          <w:p w14:paraId="5DEDAE1B" w14:textId="77777777" w:rsidR="006D15C8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853581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wymowę wiersza</w:t>
            </w:r>
          </w:p>
          <w:p w14:paraId="023D185B" w14:textId="789F03D8" w:rsidR="003343B0" w:rsidRPr="001624F1" w:rsidRDefault="006D15C8" w:rsidP="008535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przedstawić swoje spostrzeżenia </w:t>
            </w:r>
            <w:r w:rsidR="0085358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dotyczące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tworzenia atmosfery podczas spotkania bliskich sobie osób</w:t>
            </w:r>
          </w:p>
        </w:tc>
        <w:tc>
          <w:tcPr>
            <w:tcW w:w="2361" w:type="dxa"/>
            <w:shd w:val="clear" w:color="auto" w:fill="FFFFFF"/>
          </w:tcPr>
          <w:p w14:paraId="7CDC06AA" w14:textId="77777777" w:rsidR="003343B0" w:rsidRPr="001624F1" w:rsidRDefault="006D15C8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sposób przedstawienia spotkania bliskich w wybranym tekście kultury</w:t>
            </w:r>
          </w:p>
        </w:tc>
      </w:tr>
      <w:tr w:rsidR="003343B0" w:rsidRPr="001624F1" w14:paraId="1908EA4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E6BCB7D" w14:textId="77777777" w:rsidR="00C57344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  <w:p w14:paraId="1FACC3ED" w14:textId="786A439D" w:rsidR="003343B0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Ludzie wobec ludzi</w:t>
            </w:r>
          </w:p>
        </w:tc>
        <w:tc>
          <w:tcPr>
            <w:tcW w:w="2357" w:type="dxa"/>
            <w:shd w:val="clear" w:color="auto" w:fill="FFFFFF"/>
          </w:tcPr>
          <w:p w14:paraId="41E51F48" w14:textId="77777777" w:rsidR="006D15C8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zreferować treść wiersza</w:t>
            </w:r>
          </w:p>
          <w:p w14:paraId="0DEDF23D" w14:textId="77777777" w:rsidR="006D15C8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określić rodzaj liryki </w:t>
            </w:r>
          </w:p>
          <w:p w14:paraId="7C72C2E8" w14:textId="77777777" w:rsidR="003343B0" w:rsidRPr="001624F1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59AC39B0" w14:textId="77777777" w:rsidR="006D15C8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wyjaśnić, w imieniu jakiej zbiorowości wypowiada się podmiot liryczny</w:t>
            </w:r>
          </w:p>
          <w:p w14:paraId="3F2DF512" w14:textId="77777777" w:rsidR="003343B0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scharakteryzować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tytułowych ludożerców</w:t>
            </w:r>
          </w:p>
        </w:tc>
        <w:tc>
          <w:tcPr>
            <w:tcW w:w="2357" w:type="dxa"/>
            <w:shd w:val="clear" w:color="auto" w:fill="FFFFFF"/>
          </w:tcPr>
          <w:p w14:paraId="611F8F1A" w14:textId="77777777" w:rsidR="006D15C8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853581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zabieg stylistyczny zastosowany na początku wiersza</w:t>
            </w:r>
          </w:p>
          <w:p w14:paraId="12C1B0F0" w14:textId="0CAC0469" w:rsidR="003343B0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omówić funkcję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użycia słowa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ludożerca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 utworze</w:t>
            </w:r>
          </w:p>
        </w:tc>
        <w:tc>
          <w:tcPr>
            <w:tcW w:w="2358" w:type="dxa"/>
            <w:shd w:val="clear" w:color="auto" w:fill="FFFFFF"/>
          </w:tcPr>
          <w:p w14:paraId="2BADAE85" w14:textId="77777777" w:rsidR="006D15C8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853581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zakończenie wiersza</w:t>
            </w:r>
          </w:p>
          <w:p w14:paraId="410CFB29" w14:textId="77777777" w:rsidR="003343B0" w:rsidRPr="001624F1" w:rsidRDefault="006D15C8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odnieść wymowę wiersza do rzeczywistości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codziennej </w:t>
            </w:r>
          </w:p>
        </w:tc>
        <w:tc>
          <w:tcPr>
            <w:tcW w:w="2361" w:type="dxa"/>
            <w:shd w:val="clear" w:color="auto" w:fill="FFFFFF"/>
          </w:tcPr>
          <w:p w14:paraId="2A0C1B61" w14:textId="77777777" w:rsidR="006D15C8" w:rsidRPr="001624F1" w:rsidRDefault="006D15C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podjąć dyskusję na temat „ludożerców” w codziennej rzeczywistości</w:t>
            </w:r>
          </w:p>
          <w:p w14:paraId="2D8316A8" w14:textId="36ACCA2F" w:rsidR="003343B0" w:rsidRPr="001624F1" w:rsidRDefault="00D32A2D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podjąć dyskusję na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temat: </w:t>
            </w:r>
            <w:r w:rsidR="00853581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6D15C8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zy każdy ma w sob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ie ludożercę?</w:t>
            </w:r>
          </w:p>
        </w:tc>
      </w:tr>
      <w:tr w:rsidR="003343B0" w:rsidRPr="001624F1" w14:paraId="0515E34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FB0C9A2" w14:textId="77777777" w:rsidR="00C57344" w:rsidRPr="001624F1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8. </w:t>
            </w:r>
          </w:p>
          <w:p w14:paraId="06103E99" w14:textId="5C341F65" w:rsidR="003343B0" w:rsidRPr="001624F1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Stereotypy</w:t>
            </w:r>
          </w:p>
        </w:tc>
        <w:tc>
          <w:tcPr>
            <w:tcW w:w="2357" w:type="dxa"/>
            <w:shd w:val="clear" w:color="auto" w:fill="FFFFFF"/>
          </w:tcPr>
          <w:p w14:paraId="383E2BC7" w14:textId="77777777" w:rsidR="006D691A" w:rsidRPr="001624F1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zreferować treść wywiadu</w:t>
            </w:r>
          </w:p>
          <w:p w14:paraId="442253F9" w14:textId="77777777" w:rsidR="006D691A" w:rsidRPr="001624F1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przynależność tekstu do gatunku prasowego</w:t>
            </w:r>
          </w:p>
          <w:p w14:paraId="73FC59C3" w14:textId="77777777" w:rsidR="003343B0" w:rsidRPr="001624F1" w:rsidRDefault="003343B0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330C73AB" w14:textId="77777777" w:rsidR="006D691A" w:rsidRPr="001624F1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wyjaśnić, w jaki sposób powstają stereotypy</w:t>
            </w:r>
          </w:p>
          <w:p w14:paraId="7FBE3B43" w14:textId="77777777" w:rsidR="003343B0" w:rsidRPr="001624F1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omówić, w jaki sposób stereoty</w:t>
            </w:r>
            <w:r w:rsidR="003E49CD" w:rsidRPr="001624F1">
              <w:rPr>
                <w:rFonts w:ascii="Times New Roman" w:hAnsi="Times New Roman" w:cs="Times New Roman"/>
                <w:sz w:val="24"/>
                <w:szCs w:val="24"/>
              </w:rPr>
              <w:t>py wpływają na nasze zachowanie</w:t>
            </w:r>
          </w:p>
        </w:tc>
        <w:tc>
          <w:tcPr>
            <w:tcW w:w="2357" w:type="dxa"/>
            <w:shd w:val="clear" w:color="auto" w:fill="FFFFFF"/>
          </w:tcPr>
          <w:p w14:paraId="3FF478DE" w14:textId="77777777" w:rsidR="006D691A" w:rsidRPr="001624F1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sytuacje, w jakich stereotypy mogą być groźne</w:t>
            </w:r>
          </w:p>
          <w:p w14:paraId="20CDBC7C" w14:textId="1CE1A652" w:rsidR="003343B0" w:rsidRPr="001624F1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 rolę indywidua</w:t>
            </w:r>
            <w:r w:rsidR="00853581" w:rsidRPr="001624F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nych kontaktów w zwalczaniu stereotypów</w:t>
            </w:r>
          </w:p>
        </w:tc>
        <w:tc>
          <w:tcPr>
            <w:tcW w:w="2358" w:type="dxa"/>
            <w:shd w:val="clear" w:color="auto" w:fill="FFFFFF"/>
          </w:tcPr>
          <w:p w14:paraId="0FC4A0BD" w14:textId="17B66305" w:rsidR="006D691A" w:rsidRPr="001624F1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interpretować znaczenie wyrażenia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mentalne szufladki</w:t>
            </w:r>
          </w:p>
          <w:p w14:paraId="05573546" w14:textId="77777777" w:rsidR="003343B0" w:rsidRPr="001624F1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odnaleźć elementy omówione w wywiadzie w rzeczywistości codziennej</w:t>
            </w:r>
          </w:p>
        </w:tc>
        <w:tc>
          <w:tcPr>
            <w:tcW w:w="2361" w:type="dxa"/>
            <w:shd w:val="clear" w:color="auto" w:fill="FFFFFF"/>
          </w:tcPr>
          <w:p w14:paraId="7DA38442" w14:textId="77777777" w:rsidR="003343B0" w:rsidRPr="001624F1" w:rsidRDefault="006D691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i omówić teksty kultury prezentujące stereotypowe traktowanie jakiejś grupy</w:t>
            </w:r>
          </w:p>
        </w:tc>
      </w:tr>
      <w:tr w:rsidR="0012680E" w:rsidRPr="001624F1" w14:paraId="05416B0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6A553D6" w14:textId="77777777" w:rsidR="00C57344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  <w:p w14:paraId="33BC9B52" w14:textId="1F8E1308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Wykluczona – wpływ stereotypów na relacje między dziećmi</w:t>
            </w:r>
          </w:p>
        </w:tc>
        <w:tc>
          <w:tcPr>
            <w:tcW w:w="2357" w:type="dxa"/>
            <w:shd w:val="clear" w:color="auto" w:fill="FFFFFF"/>
          </w:tcPr>
          <w:p w14:paraId="659F56AE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zrelacjonować fragment powieści </w:t>
            </w:r>
          </w:p>
          <w:p w14:paraId="2CCD2C66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narratora</w:t>
            </w:r>
          </w:p>
          <w:p w14:paraId="562D2111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czas i przestrzeń akcji</w:t>
            </w:r>
          </w:p>
        </w:tc>
        <w:tc>
          <w:tcPr>
            <w:tcW w:w="2357" w:type="dxa"/>
            <w:shd w:val="clear" w:color="auto" w:fill="FFFFFF"/>
          </w:tcPr>
          <w:p w14:paraId="1C5A651E" w14:textId="4B017861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scharakteryzować bohaterki występujące we fragmencie</w:t>
            </w:r>
            <w:r w:rsidR="009F73E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52E5DE81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opisać relacje pomiędzy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Jaelle</w:t>
            </w:r>
            <w:proofErr w:type="spellEnd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a innymi uczennicami</w:t>
            </w:r>
          </w:p>
        </w:tc>
        <w:tc>
          <w:tcPr>
            <w:tcW w:w="2357" w:type="dxa"/>
            <w:shd w:val="clear" w:color="auto" w:fill="FFFFFF"/>
          </w:tcPr>
          <w:p w14:paraId="5795D3F4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wyjaśnić, dlaczego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Jaelle</w:t>
            </w:r>
            <w:proofErr w:type="spellEnd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nie chciała się upodobnić do rówieśniczek ze szkoły</w:t>
            </w:r>
          </w:p>
        </w:tc>
        <w:tc>
          <w:tcPr>
            <w:tcW w:w="2358" w:type="dxa"/>
            <w:shd w:val="clear" w:color="auto" w:fill="FFFFFF"/>
          </w:tcPr>
          <w:p w14:paraId="29F1105B" w14:textId="1273F89C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stereotypy dotyczące społeczności romskiej przedstawione we fragmencie</w:t>
            </w:r>
            <w:r w:rsidR="009F73E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200D4F4C" w14:textId="741ACD2F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przedstawić zdobyte </w:t>
            </w:r>
            <w:r w:rsidR="009F73E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za pomocą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różnych źród</w:t>
            </w:r>
            <w:r w:rsidR="009F73E8" w:rsidRPr="001624F1">
              <w:rPr>
                <w:rFonts w:ascii="Times New Roman" w:hAnsi="Times New Roman" w:cs="Times New Roman"/>
                <w:sz w:val="24"/>
                <w:szCs w:val="24"/>
              </w:rPr>
              <w:t>eł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informacje na temat społeczności romskiej</w:t>
            </w:r>
          </w:p>
          <w:p w14:paraId="39A7E117" w14:textId="77777777" w:rsidR="00C44E23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problemów z zaakceptowaniem czyjejś inności</w:t>
            </w:r>
          </w:p>
        </w:tc>
        <w:tc>
          <w:tcPr>
            <w:tcW w:w="2361" w:type="dxa"/>
            <w:shd w:val="clear" w:color="auto" w:fill="FFFFFF"/>
          </w:tcPr>
          <w:p w14:paraId="7872F7F5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wypowiedzieć swoje zdanie na temat przyczyn wrogości wobec obcych </w:t>
            </w:r>
          </w:p>
          <w:p w14:paraId="6D9F7294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 wybrany stereotyp narodowy</w:t>
            </w:r>
          </w:p>
          <w:p w14:paraId="18FB8C48" w14:textId="433E6C4D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 inny tekst kultury podejmujący temat Romów</w:t>
            </w:r>
          </w:p>
        </w:tc>
      </w:tr>
      <w:tr w:rsidR="0012680E" w:rsidRPr="001624F1" w14:paraId="761BA29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87CEF07" w14:textId="77777777" w:rsidR="00C57344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</w:p>
          <w:p w14:paraId="39B34F85" w14:textId="5BEAA034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Czasy nietolerancji</w:t>
            </w:r>
          </w:p>
        </w:tc>
        <w:tc>
          <w:tcPr>
            <w:tcW w:w="2357" w:type="dxa"/>
            <w:shd w:val="clear" w:color="auto" w:fill="FFFFFF"/>
          </w:tcPr>
          <w:p w14:paraId="2EFE7DB4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</w:p>
          <w:p w14:paraId="74293ACE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faszyzm, rasizm</w:t>
            </w:r>
          </w:p>
          <w:p w14:paraId="6CC1D78F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fragmentów</w:t>
            </w:r>
            <w:r w:rsidR="009F73E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63778A59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14:paraId="7C036CD8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omówić znaczenie czasu i miejsca akcji dla wymowy fragmentu</w:t>
            </w:r>
            <w:r w:rsidR="009F73E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2A73859E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omówić funkcję postaci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Jessego</w:t>
            </w:r>
            <w:proofErr w:type="spellEnd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Owensa we fragmencie</w:t>
            </w:r>
            <w:r w:rsidR="009F73E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2CD9CEA6" w14:textId="77777777" w:rsidR="00C44E23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scharakteryzować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Rudy’ego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3AD97E63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wyjaśnić przyczynę reakcji ojca na zachowanie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Rudy’ego</w:t>
            </w:r>
            <w:proofErr w:type="spellEnd"/>
          </w:p>
          <w:p w14:paraId="44D26BC3" w14:textId="4CCD92EC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omówić dialog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pomiędzy ojcem </w:t>
            </w:r>
            <w:r w:rsidR="009F73E8" w:rsidRPr="001624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synem</w:t>
            </w:r>
          </w:p>
        </w:tc>
        <w:tc>
          <w:tcPr>
            <w:tcW w:w="2358" w:type="dxa"/>
            <w:shd w:val="clear" w:color="auto" w:fill="FFFFFF"/>
          </w:tcPr>
          <w:p w14:paraId="577D02D6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9F73E8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interpretować funkcję dziecięcej naiwności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Rudy’ego</w:t>
            </w:r>
            <w:proofErr w:type="spellEnd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dla wymowy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fragmentu</w:t>
            </w:r>
            <w:r w:rsidR="009F73E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</w:tc>
        <w:tc>
          <w:tcPr>
            <w:tcW w:w="2361" w:type="dxa"/>
            <w:shd w:val="clear" w:color="auto" w:fill="FFFFFF"/>
          </w:tcPr>
          <w:p w14:paraId="71E2B444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zaprezentować sylwetkę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Jessego</w:t>
            </w:r>
            <w:proofErr w:type="spellEnd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Owensa</w:t>
            </w:r>
          </w:p>
          <w:p w14:paraId="212A7D75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na podstawie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dowolnych źródeł opracować kontekst historyczny fragmentu</w:t>
            </w:r>
            <w:r w:rsidR="009F73E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</w:tc>
      </w:tr>
      <w:tr w:rsidR="0012680E" w:rsidRPr="001624F1" w14:paraId="37EDC20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310E1BA" w14:textId="77777777" w:rsidR="00C57344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 </w:t>
            </w:r>
          </w:p>
          <w:p w14:paraId="1D3906FF" w14:textId="49B0798E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Być człowiekiem</w:t>
            </w:r>
          </w:p>
        </w:tc>
        <w:tc>
          <w:tcPr>
            <w:tcW w:w="2357" w:type="dxa"/>
            <w:shd w:val="clear" w:color="auto" w:fill="FFFFFF"/>
          </w:tcPr>
          <w:p w14:paraId="2FCE2899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aforyzm, fraszka, paradoks</w:t>
            </w:r>
          </w:p>
          <w:p w14:paraId="12F845C2" w14:textId="5774EFC6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omówić przynależność gatunkową utworów </w:t>
            </w:r>
            <w:r w:rsidR="00D32A2D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Sztaudyngera</w:t>
            </w:r>
          </w:p>
        </w:tc>
        <w:tc>
          <w:tcPr>
            <w:tcW w:w="2357" w:type="dxa"/>
            <w:shd w:val="clear" w:color="auto" w:fill="FFFFFF"/>
          </w:tcPr>
          <w:p w14:paraId="5998E497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 znaczenie sentencji Stanisława Jerzego Leca</w:t>
            </w:r>
          </w:p>
          <w:p w14:paraId="598648C6" w14:textId="1B2AE3E1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prawdy życiowe zawarte we fraszkach </w:t>
            </w:r>
            <w:r w:rsidR="00D32A2D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Sztaudyngera</w:t>
            </w:r>
          </w:p>
        </w:tc>
        <w:tc>
          <w:tcPr>
            <w:tcW w:w="2357" w:type="dxa"/>
            <w:shd w:val="clear" w:color="auto" w:fill="FFFFFF"/>
          </w:tcPr>
          <w:p w14:paraId="0FA2BE8E" w14:textId="2B8D2D9B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tytuł zbioru</w:t>
            </w:r>
          </w:p>
          <w:p w14:paraId="71751344" w14:textId="1DD54E55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paradoksy we fraszkach</w:t>
            </w:r>
            <w:r w:rsidR="00D32A2D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Jana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Sztaudyngera i omówić je </w:t>
            </w:r>
          </w:p>
        </w:tc>
        <w:tc>
          <w:tcPr>
            <w:tcW w:w="2358" w:type="dxa"/>
            <w:shd w:val="clear" w:color="auto" w:fill="FFFFFF"/>
          </w:tcPr>
          <w:p w14:paraId="3371150F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odnieść uniwersalne prawdy zawarte w aforyzmach i fraszkach do swojego doświadczenia</w:t>
            </w:r>
          </w:p>
        </w:tc>
        <w:tc>
          <w:tcPr>
            <w:tcW w:w="2361" w:type="dxa"/>
            <w:shd w:val="clear" w:color="auto" w:fill="FFFFFF"/>
          </w:tcPr>
          <w:p w14:paraId="1441B5F2" w14:textId="77777777" w:rsidR="00C44E23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odnaleźć odzwierciedlenie jednej z prawd zawartych we fraszkach lub aforyzmach w wybranym tekście kultury i omówić dostrzeżony związek</w:t>
            </w:r>
          </w:p>
        </w:tc>
      </w:tr>
      <w:tr w:rsidR="0012680E" w:rsidRPr="001624F1" w14:paraId="13F1038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2342663" w14:textId="77777777" w:rsidR="00C57344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i 13. </w:t>
            </w:r>
          </w:p>
          <w:p w14:paraId="373A7551" w14:textId="75B169B8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Perswazja – sztuka językowego wywierania wpływu</w:t>
            </w:r>
          </w:p>
        </w:tc>
        <w:tc>
          <w:tcPr>
            <w:tcW w:w="2357" w:type="dxa"/>
            <w:shd w:val="clear" w:color="auto" w:fill="FFFFFF"/>
          </w:tcPr>
          <w:p w14:paraId="58B38349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perswazja, apel, sugestia, uzasadnienie, negocjacje, reklama, manipulacja, etyka słowa</w:t>
            </w:r>
          </w:p>
          <w:p w14:paraId="79C05FB5" w14:textId="77777777" w:rsidR="0012680E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</w:t>
            </w:r>
            <w:r w:rsidR="0012680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cechy wypowiedzi perswazyjnej</w:t>
            </w:r>
          </w:p>
          <w:p w14:paraId="64249AF0" w14:textId="77777777" w:rsidR="0012680E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</w:t>
            </w:r>
            <w:r w:rsidR="0012680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fazy negocjacji</w:t>
            </w:r>
          </w:p>
          <w:p w14:paraId="6B58D083" w14:textId="77777777" w:rsidR="0012680E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</w:t>
            </w:r>
            <w:r w:rsidR="0012680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sposoby </w:t>
            </w:r>
            <w:r w:rsidR="0012680E"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nakłaniania w reklamie</w:t>
            </w:r>
          </w:p>
          <w:p w14:paraId="49441DF0" w14:textId="77777777" w:rsidR="00C44E23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elementy etyki słowa</w:t>
            </w:r>
          </w:p>
        </w:tc>
        <w:tc>
          <w:tcPr>
            <w:tcW w:w="2357" w:type="dxa"/>
            <w:shd w:val="clear" w:color="auto" w:fill="FFFFFF"/>
          </w:tcPr>
          <w:p w14:paraId="553D4CD7" w14:textId="058A567B" w:rsidR="0012680E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odnaleźć</w:t>
            </w:r>
            <w:r w:rsidR="0012680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 podanych tekstach apel, sugestię i uzasadnienie</w:t>
            </w:r>
          </w:p>
          <w:p w14:paraId="2BB9A6FA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wymienić sposoby manipulacji </w:t>
            </w:r>
          </w:p>
          <w:p w14:paraId="0C479A9E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reklamy, które nakłaniają odbiorcę do konkretnego działania</w:t>
            </w:r>
          </w:p>
          <w:p w14:paraId="3203520D" w14:textId="7D6FC40A" w:rsidR="0012680E" w:rsidRPr="001624F1" w:rsidRDefault="006D0001" w:rsidP="00BD71F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wskazać wypowiedzi </w:t>
            </w:r>
            <w:r w:rsidR="00BD71FB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wykorzystujące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manipulacj</w:t>
            </w:r>
            <w:r w:rsidR="00BD71FB" w:rsidRPr="001624F1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</w:p>
        </w:tc>
        <w:tc>
          <w:tcPr>
            <w:tcW w:w="2357" w:type="dxa"/>
            <w:shd w:val="clear" w:color="auto" w:fill="FFFFFF"/>
          </w:tcPr>
          <w:p w14:paraId="446F8E78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BD71FB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komponować wypowiedź perswazyjną na zadany temat</w:t>
            </w:r>
          </w:p>
          <w:p w14:paraId="06B971F5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D71FB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 hasła reklamowe pod kątem adresata</w:t>
            </w:r>
          </w:p>
          <w:p w14:paraId="135567BF" w14:textId="77777777" w:rsidR="0012680E" w:rsidRPr="001624F1" w:rsidRDefault="006D0001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D71FB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 wybrane reklamy pod kątem zabiegów manipulacyjnych</w:t>
            </w:r>
          </w:p>
        </w:tc>
        <w:tc>
          <w:tcPr>
            <w:tcW w:w="2358" w:type="dxa"/>
            <w:shd w:val="clear" w:color="auto" w:fill="FFFFFF"/>
          </w:tcPr>
          <w:p w14:paraId="4E79D683" w14:textId="77777777" w:rsidR="0012680E" w:rsidRPr="001624F1" w:rsidRDefault="001268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przeprowadz</w:t>
            </w:r>
            <w:r w:rsidR="006D0001" w:rsidRPr="001624F1">
              <w:rPr>
                <w:rFonts w:ascii="Times New Roman" w:hAnsi="Times New Roman" w:cs="Times New Roman"/>
                <w:sz w:val="24"/>
                <w:szCs w:val="24"/>
              </w:rPr>
              <w:t>ić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negocjacje zgodnie z podanym schematem</w:t>
            </w:r>
          </w:p>
          <w:p w14:paraId="33274E69" w14:textId="77777777" w:rsidR="0012680E" w:rsidRPr="001624F1" w:rsidRDefault="006D0001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ułożyć hasła reklamowe, nakłaniające do konkretnego działania</w:t>
            </w:r>
          </w:p>
        </w:tc>
        <w:tc>
          <w:tcPr>
            <w:tcW w:w="2361" w:type="dxa"/>
            <w:shd w:val="clear" w:color="auto" w:fill="FFFFFF"/>
          </w:tcPr>
          <w:p w14:paraId="05F7DE6D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odnaleźć w reklamach i wypowiedziach polityków elementy manipulacji i </w:t>
            </w:r>
            <w:r w:rsidR="00BD71FB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 je</w:t>
            </w:r>
          </w:p>
          <w:p w14:paraId="111CABA1" w14:textId="77777777" w:rsidR="0012680E" w:rsidRPr="001624F1" w:rsidRDefault="006D000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wygłosić publicznie mowę perswazyjną</w:t>
            </w:r>
          </w:p>
        </w:tc>
      </w:tr>
      <w:tr w:rsidR="006D0001" w:rsidRPr="001624F1" w14:paraId="6C133D8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231BC2B" w14:textId="70A4E462" w:rsidR="00C57344" w:rsidRPr="001624F1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</w:p>
          <w:p w14:paraId="202102D3" w14:textId="390C8F12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Słowo pisane – historia, charakterystyka, funkcja</w:t>
            </w:r>
          </w:p>
        </w:tc>
        <w:tc>
          <w:tcPr>
            <w:tcW w:w="2357" w:type="dxa"/>
            <w:shd w:val="clear" w:color="auto" w:fill="FFFFFF"/>
          </w:tcPr>
          <w:p w14:paraId="2D7615A5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 najważniejsze wydarzenia z historii piśmiennictwa</w:t>
            </w:r>
          </w:p>
          <w:p w14:paraId="26292F3D" w14:textId="77777777" w:rsidR="00C44E23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gatunki wypowiedzi prasowej</w:t>
            </w:r>
          </w:p>
        </w:tc>
        <w:tc>
          <w:tcPr>
            <w:tcW w:w="2357" w:type="dxa"/>
            <w:shd w:val="clear" w:color="auto" w:fill="FFFFFF"/>
          </w:tcPr>
          <w:p w14:paraId="1505F7E7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D71FB" w:rsidRPr="001624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dzielić wypowiedzi pisemne na kategorie</w:t>
            </w:r>
          </w:p>
          <w:p w14:paraId="21040A00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rozpoznać gatunki wypowiedzi prasowej</w:t>
            </w:r>
          </w:p>
        </w:tc>
        <w:tc>
          <w:tcPr>
            <w:tcW w:w="2357" w:type="dxa"/>
            <w:shd w:val="clear" w:color="auto" w:fill="FFFFFF"/>
          </w:tcPr>
          <w:p w14:paraId="33005481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język prasy</w:t>
            </w:r>
          </w:p>
          <w:p w14:paraId="2EB69CAD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cechy dobrego tekstu prasowego</w:t>
            </w:r>
          </w:p>
        </w:tc>
        <w:tc>
          <w:tcPr>
            <w:tcW w:w="2358" w:type="dxa"/>
            <w:shd w:val="clear" w:color="auto" w:fill="FFFFFF"/>
          </w:tcPr>
          <w:p w14:paraId="2EA55B16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D71FB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 tekst pr</w:t>
            </w:r>
            <w:r w:rsidR="003E49CD" w:rsidRPr="001624F1">
              <w:rPr>
                <w:rFonts w:ascii="Times New Roman" w:hAnsi="Times New Roman" w:cs="Times New Roman"/>
                <w:sz w:val="24"/>
                <w:szCs w:val="24"/>
              </w:rPr>
              <w:t>asowy według podanych kryteriów</w:t>
            </w:r>
          </w:p>
        </w:tc>
        <w:tc>
          <w:tcPr>
            <w:tcW w:w="2361" w:type="dxa"/>
            <w:shd w:val="clear" w:color="auto" w:fill="FFFFFF"/>
          </w:tcPr>
          <w:p w14:paraId="18A4245A" w14:textId="43C0B4A9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wad i zalet publikacj</w:t>
            </w:r>
            <w:r w:rsidR="003E49CD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i drukowanych </w:t>
            </w:r>
            <w:r w:rsidR="0011582E" w:rsidRPr="001624F1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="003E49CD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elektronicznych</w:t>
            </w:r>
          </w:p>
        </w:tc>
      </w:tr>
      <w:tr w:rsidR="006D0001" w:rsidRPr="001624F1" w14:paraId="0E5253E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1D96A06" w14:textId="58AEF6CA" w:rsidR="00C57344" w:rsidRPr="001624F1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A15E5B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392B492B" w14:textId="7CC542C4" w:rsidR="006D0001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grzeczności w języku</w:t>
            </w:r>
          </w:p>
        </w:tc>
        <w:tc>
          <w:tcPr>
            <w:tcW w:w="2357" w:type="dxa"/>
            <w:shd w:val="clear" w:color="auto" w:fill="FFFFFF"/>
          </w:tcPr>
          <w:p w14:paraId="4CA2BF3A" w14:textId="77777777" w:rsidR="00A15E5B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zasady porozumiewania się w grzeczny sposób</w:t>
            </w:r>
          </w:p>
          <w:p w14:paraId="1A8EEE49" w14:textId="77777777" w:rsidR="00C44E23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formy grzecznościowe</w:t>
            </w:r>
          </w:p>
        </w:tc>
        <w:tc>
          <w:tcPr>
            <w:tcW w:w="2357" w:type="dxa"/>
            <w:shd w:val="clear" w:color="auto" w:fill="FFFFFF"/>
          </w:tcPr>
          <w:p w14:paraId="785834AB" w14:textId="77777777" w:rsidR="006D0001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dopasować słowa i zwroty grzecznościowe do adresata</w:t>
            </w:r>
          </w:p>
        </w:tc>
        <w:tc>
          <w:tcPr>
            <w:tcW w:w="2357" w:type="dxa"/>
            <w:shd w:val="clear" w:color="auto" w:fill="FFFFFF"/>
          </w:tcPr>
          <w:p w14:paraId="6AE96F44" w14:textId="77777777" w:rsidR="006D0001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wypowiedzi, w których zostały złamane zasady grzeczności w języku</w:t>
            </w:r>
          </w:p>
        </w:tc>
        <w:tc>
          <w:tcPr>
            <w:tcW w:w="2358" w:type="dxa"/>
            <w:shd w:val="clear" w:color="auto" w:fill="FFFFFF"/>
          </w:tcPr>
          <w:p w14:paraId="185E7A51" w14:textId="77777777" w:rsidR="006D0001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1582E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formułować wypowiedzi dostosowane do adresata</w:t>
            </w:r>
          </w:p>
        </w:tc>
        <w:tc>
          <w:tcPr>
            <w:tcW w:w="2361" w:type="dxa"/>
            <w:shd w:val="clear" w:color="auto" w:fill="FFFFFF"/>
          </w:tcPr>
          <w:p w14:paraId="7B873D94" w14:textId="52DF8924" w:rsidR="006D0001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1582E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formułować oficjalną mowę na zadany temat, uwzględniając wszystkie zas</w:t>
            </w:r>
            <w:r w:rsidR="003E49CD" w:rsidRPr="001624F1">
              <w:rPr>
                <w:rFonts w:ascii="Times New Roman" w:hAnsi="Times New Roman" w:cs="Times New Roman"/>
                <w:sz w:val="24"/>
                <w:szCs w:val="24"/>
              </w:rPr>
              <w:t>ady grzeczności</w:t>
            </w:r>
          </w:p>
        </w:tc>
      </w:tr>
      <w:tr w:rsidR="006D0001" w:rsidRPr="001624F1" w14:paraId="77ED740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69F4A32" w14:textId="6311A6AB" w:rsidR="00C57344" w:rsidRPr="001624F1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16., 17.</w:t>
            </w:r>
          </w:p>
          <w:p w14:paraId="07695F39" w14:textId="17EE36B6" w:rsidR="006D0001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Różne odmiany polszczyzny</w:t>
            </w:r>
          </w:p>
        </w:tc>
        <w:tc>
          <w:tcPr>
            <w:tcW w:w="2357" w:type="dxa"/>
            <w:shd w:val="clear" w:color="auto" w:fill="FFFFFF"/>
          </w:tcPr>
          <w:p w14:paraId="7076B7D0" w14:textId="77777777" w:rsidR="00A15E5B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odmiany polszczyzny</w:t>
            </w:r>
          </w:p>
          <w:p w14:paraId="1576A9EA" w14:textId="649D0A6F" w:rsidR="00A15E5B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wskazać różnice pomiędzy odmianą oficjalną </w:t>
            </w:r>
            <w:r w:rsidR="0011582E" w:rsidRPr="001624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nieoficjalną polszczyzny</w:t>
            </w:r>
          </w:p>
          <w:p w14:paraId="04613986" w14:textId="77777777" w:rsidR="00A15E5B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1582E" w:rsidRPr="001624F1">
              <w:rPr>
                <w:rFonts w:ascii="Times New Roman" w:hAnsi="Times New Roman" w:cs="Times New Roman"/>
                <w:sz w:val="24"/>
                <w:szCs w:val="24"/>
              </w:rPr>
              <w:t>wy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artykułować podane wyrazy zgodnie z normą wzorcową</w:t>
            </w:r>
          </w:p>
          <w:p w14:paraId="20E8700C" w14:textId="77777777" w:rsidR="00C44E23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1582E" w:rsidRPr="001624F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akcentować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podane wyrazy zgodnie z normą wzorcową</w:t>
            </w:r>
          </w:p>
        </w:tc>
        <w:tc>
          <w:tcPr>
            <w:tcW w:w="2357" w:type="dxa"/>
            <w:shd w:val="clear" w:color="auto" w:fill="FFFFFF"/>
          </w:tcPr>
          <w:p w14:paraId="101F2FD7" w14:textId="77777777" w:rsidR="00A15E5B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wskazać wypowiedzi należące do oficjalnej i nieoficjalnej odmiany języka</w:t>
            </w:r>
          </w:p>
          <w:p w14:paraId="177AF66B" w14:textId="77A634CA" w:rsidR="006D0001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sytuacje, w których można stosować nieoficjalną formę języka</w:t>
            </w:r>
            <w:r w:rsidR="0011582E" w:rsidRPr="00162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82E" w:rsidRPr="001624F1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takie, w których należy stosować </w:t>
            </w:r>
            <w:r w:rsidR="0011582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formę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oficjalną</w:t>
            </w:r>
          </w:p>
        </w:tc>
        <w:tc>
          <w:tcPr>
            <w:tcW w:w="2357" w:type="dxa"/>
            <w:shd w:val="clear" w:color="auto" w:fill="FFFFFF"/>
          </w:tcPr>
          <w:p w14:paraId="634C19E5" w14:textId="3E441BE0" w:rsidR="00A15E5B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różnice pomiędzy normą wzorcową </w:t>
            </w:r>
            <w:r w:rsidR="0011582E" w:rsidRPr="001624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normą użytkową języka</w:t>
            </w:r>
          </w:p>
          <w:p w14:paraId="798A5AC7" w14:textId="77777777" w:rsidR="006D0001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rozpoznać wypowiedzi zgodne z normą wzorcową i normą użytkową</w:t>
            </w:r>
          </w:p>
        </w:tc>
        <w:tc>
          <w:tcPr>
            <w:tcW w:w="2358" w:type="dxa"/>
            <w:shd w:val="clear" w:color="auto" w:fill="FFFFFF"/>
          </w:tcPr>
          <w:p w14:paraId="4BC97669" w14:textId="77777777" w:rsidR="006D0001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1582E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tworzyć wypowiedzi zgodne z wzorcową odmianą języka</w:t>
            </w:r>
          </w:p>
        </w:tc>
        <w:tc>
          <w:tcPr>
            <w:tcW w:w="2361" w:type="dxa"/>
            <w:shd w:val="clear" w:color="auto" w:fill="FFFFFF"/>
          </w:tcPr>
          <w:p w14:paraId="0AD06633" w14:textId="77777777" w:rsidR="006D0001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1582E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 wybrane przez siebie wypowiedzi publicystyczne pod kątem zgodności z normami językowymi</w:t>
            </w:r>
          </w:p>
        </w:tc>
      </w:tr>
      <w:tr w:rsidR="006D0001" w:rsidRPr="001624F1" w14:paraId="73C4C63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8B58FBA" w14:textId="77777777" w:rsidR="00C57344" w:rsidRPr="001624F1" w:rsidRDefault="00A15E5B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6D0001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6B888DD9" w14:textId="5857A178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70B6BA49" w14:textId="77777777" w:rsidR="006D0001" w:rsidRPr="001624F1" w:rsidRDefault="006D000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odtworzyć najważniejsze fakty, sądy i opinie</w:t>
            </w:r>
          </w:p>
          <w:p w14:paraId="2D15777C" w14:textId="55EE28D4" w:rsidR="00C44E23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posłu</w:t>
            </w:r>
            <w:r w:rsidR="00F70D04" w:rsidRPr="001624F1">
              <w:rPr>
                <w:rFonts w:ascii="Times New Roman" w:hAnsi="Times New Roman" w:cs="Times New Roman"/>
                <w:sz w:val="24"/>
                <w:szCs w:val="24"/>
              </w:rPr>
              <w:t>żyć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się terminami i pojęciami: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15E5B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literatura faktu, stereotyp, aforyzm, fraszka, formy grzecznościowe, polszczyzna ogólna, odmiana oficjalna, odmiana nieoficjalna</w:t>
            </w:r>
          </w:p>
        </w:tc>
        <w:tc>
          <w:tcPr>
            <w:tcW w:w="2357" w:type="dxa"/>
            <w:shd w:val="clear" w:color="auto" w:fill="FFFFFF"/>
          </w:tcPr>
          <w:p w14:paraId="2B95985B" w14:textId="77777777" w:rsidR="006D0001" w:rsidRPr="001624F1" w:rsidRDefault="006D000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14:paraId="25029967" w14:textId="2CA13FA8" w:rsidR="006D0001" w:rsidRPr="001624F1" w:rsidRDefault="006D000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wyciąg</w:t>
            </w:r>
            <w:r w:rsidR="00F70D04" w:rsidRPr="001624F1">
              <w:rPr>
                <w:rFonts w:ascii="Times New Roman" w:hAnsi="Times New Roman" w:cs="Times New Roman"/>
                <w:sz w:val="24"/>
                <w:szCs w:val="24"/>
              </w:rPr>
              <w:t>ną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ć wnioski</w:t>
            </w:r>
          </w:p>
          <w:p w14:paraId="6FC3BCB0" w14:textId="4113E66D" w:rsidR="006D0001" w:rsidRPr="001624F1" w:rsidRDefault="006D000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</w:t>
            </w:r>
            <w:r w:rsidR="00F70D04" w:rsidRPr="001624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432A9596" w14:textId="77777777" w:rsidR="006D0001" w:rsidRPr="001624F1" w:rsidRDefault="006D000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poprawnie </w:t>
            </w:r>
            <w:r w:rsidR="00F70D04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wymagany materiał</w:t>
            </w:r>
          </w:p>
          <w:p w14:paraId="53B979D3" w14:textId="77777777" w:rsidR="006D0001" w:rsidRPr="001624F1" w:rsidRDefault="006D000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właściwie </w:t>
            </w:r>
            <w:r w:rsidR="00F70D04" w:rsidRPr="001624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argumentować</w:t>
            </w:r>
          </w:p>
          <w:p w14:paraId="0D8387CB" w14:textId="495D9BA1" w:rsidR="006D0001" w:rsidRPr="001624F1" w:rsidRDefault="006D000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09FD3F0E" w14:textId="272843C9" w:rsidR="006D0001" w:rsidRPr="001624F1" w:rsidRDefault="006D000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wykorzystać bogate konteksty </w:t>
            </w:r>
          </w:p>
          <w:p w14:paraId="5368BA6D" w14:textId="7F6D1B3C" w:rsidR="006D0001" w:rsidRPr="001624F1" w:rsidRDefault="006D000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8343F4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formułować i rozwiązać problem badawcz</w:t>
            </w:r>
            <w:r w:rsidR="000B5865" w:rsidRPr="001624F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D0001" w:rsidRPr="001624F1" w14:paraId="68EDC0A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05B14DE" w14:textId="5DA9BF11" w:rsidR="00C57344" w:rsidRPr="001624F1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3841C3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5EF5AF15" w14:textId="113C4D70" w:rsidR="006D0001" w:rsidRPr="001624F1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Niepokoje egzystencjalne</w:t>
            </w:r>
          </w:p>
        </w:tc>
        <w:tc>
          <w:tcPr>
            <w:tcW w:w="2357" w:type="dxa"/>
            <w:shd w:val="clear" w:color="auto" w:fill="FFFFFF"/>
          </w:tcPr>
          <w:p w14:paraId="124A96F7" w14:textId="77777777" w:rsidR="006D0001" w:rsidRPr="001624F1" w:rsidRDefault="003841C3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opisać, co zostało przedstawione na obrazie</w:t>
            </w:r>
          </w:p>
        </w:tc>
        <w:tc>
          <w:tcPr>
            <w:tcW w:w="2357" w:type="dxa"/>
            <w:shd w:val="clear" w:color="auto" w:fill="FFFFFF"/>
          </w:tcPr>
          <w:p w14:paraId="528E4F81" w14:textId="77777777" w:rsidR="003841C3" w:rsidRPr="001624F1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kompozycję dzieła</w:t>
            </w:r>
          </w:p>
          <w:p w14:paraId="388CF688" w14:textId="77777777" w:rsidR="00C44E23" w:rsidRPr="001624F1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 krajobraz roztaczający się przed bohaterem obrazu</w:t>
            </w:r>
          </w:p>
        </w:tc>
        <w:tc>
          <w:tcPr>
            <w:tcW w:w="2357" w:type="dxa"/>
            <w:shd w:val="clear" w:color="auto" w:fill="FFFFFF"/>
          </w:tcPr>
          <w:p w14:paraId="12DAA41D" w14:textId="77777777" w:rsidR="006D0001" w:rsidRPr="001624F1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8343F4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interpretować sposób przedstawienia bohatera </w:t>
            </w:r>
          </w:p>
        </w:tc>
        <w:tc>
          <w:tcPr>
            <w:tcW w:w="2358" w:type="dxa"/>
            <w:shd w:val="clear" w:color="auto" w:fill="FFFFFF"/>
          </w:tcPr>
          <w:p w14:paraId="68D6A4CE" w14:textId="77777777" w:rsidR="003841C3" w:rsidRPr="001624F1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8343F4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znaczenie barw dla wymowy obrazu</w:t>
            </w:r>
          </w:p>
          <w:p w14:paraId="0D7D5C7D" w14:textId="77777777" w:rsidR="006D0001" w:rsidRPr="001624F1" w:rsidRDefault="003841C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 wymowę obrazu</w:t>
            </w:r>
          </w:p>
        </w:tc>
        <w:tc>
          <w:tcPr>
            <w:tcW w:w="2361" w:type="dxa"/>
            <w:shd w:val="clear" w:color="auto" w:fill="FFFFFF"/>
          </w:tcPr>
          <w:p w14:paraId="1D51DF3C" w14:textId="77777777" w:rsidR="006D0001" w:rsidRPr="001624F1" w:rsidRDefault="003841C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wybrany obraz Caspara Davida Friedricha</w:t>
            </w:r>
          </w:p>
        </w:tc>
      </w:tr>
      <w:tr w:rsidR="006D0001" w:rsidRPr="001624F1" w14:paraId="36B2058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FC0CEDB" w14:textId="16192FDF" w:rsidR="00C57344" w:rsidRPr="001624F1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r w:rsidR="003841C3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403FDC4" w14:textId="52CCA822" w:rsidR="006D0001" w:rsidRPr="001624F1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Twórca i jego czasy – Jan Kochanowski</w:t>
            </w:r>
          </w:p>
        </w:tc>
        <w:tc>
          <w:tcPr>
            <w:tcW w:w="2357" w:type="dxa"/>
            <w:shd w:val="clear" w:color="auto" w:fill="FFFFFF"/>
          </w:tcPr>
          <w:p w14:paraId="282B05CC" w14:textId="77777777" w:rsidR="006D0001" w:rsidRPr="001624F1" w:rsidRDefault="006D000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renesans, humanizm</w:t>
            </w:r>
          </w:p>
          <w:p w14:paraId="158A226D" w14:textId="77777777" w:rsidR="00C44E23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wymienić najważniejsze </w:t>
            </w:r>
            <w:r w:rsidR="003841C3" w:rsidRPr="001624F1">
              <w:rPr>
                <w:rFonts w:ascii="Times New Roman" w:hAnsi="Times New Roman" w:cs="Times New Roman"/>
                <w:sz w:val="24"/>
                <w:szCs w:val="24"/>
              </w:rPr>
              <w:t>etapy życia Jana Kochanowskiego</w:t>
            </w:r>
          </w:p>
        </w:tc>
        <w:tc>
          <w:tcPr>
            <w:tcW w:w="2357" w:type="dxa"/>
            <w:shd w:val="clear" w:color="auto" w:fill="FFFFFF"/>
          </w:tcPr>
          <w:p w14:paraId="6F5775BA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scharakteryzować twórczość Jana Kochanowskiego</w:t>
            </w:r>
          </w:p>
          <w:p w14:paraId="094C6160" w14:textId="17BAB6F9" w:rsidR="006D0001" w:rsidRPr="001624F1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</w:t>
            </w:r>
            <w:r w:rsidR="008343F4" w:rsidRPr="001624F1">
              <w:rPr>
                <w:rFonts w:ascii="Times New Roman" w:hAnsi="Times New Roman" w:cs="Times New Roman"/>
                <w:sz w:val="24"/>
                <w:szCs w:val="24"/>
              </w:rPr>
              <w:t>ówić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okoliczności powstania cyklu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Trenów</w:t>
            </w:r>
          </w:p>
        </w:tc>
        <w:tc>
          <w:tcPr>
            <w:tcW w:w="2357" w:type="dxa"/>
            <w:shd w:val="clear" w:color="auto" w:fill="FFFFFF"/>
          </w:tcPr>
          <w:p w14:paraId="52405CA4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cechy charakterystyczne renesansu</w:t>
            </w:r>
          </w:p>
        </w:tc>
        <w:tc>
          <w:tcPr>
            <w:tcW w:w="2358" w:type="dxa"/>
            <w:shd w:val="clear" w:color="auto" w:fill="FFFFFF"/>
          </w:tcPr>
          <w:p w14:paraId="0A2EE556" w14:textId="77777777" w:rsidR="006D0001" w:rsidRPr="001624F1" w:rsidRDefault="003841C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przedstawić specyfikę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Trenów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Jana Kochanowskiego</w:t>
            </w:r>
          </w:p>
        </w:tc>
        <w:tc>
          <w:tcPr>
            <w:tcW w:w="2361" w:type="dxa"/>
            <w:shd w:val="clear" w:color="auto" w:fill="FFFFFF"/>
          </w:tcPr>
          <w:p w14:paraId="4420BAFB" w14:textId="77777777" w:rsidR="006D0001" w:rsidRPr="001624F1" w:rsidRDefault="003841C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 kontekście biografii i twórczości Jana Kochanowskiego omówić rzeźbę Zygmunta Trembeckiego</w:t>
            </w:r>
          </w:p>
        </w:tc>
      </w:tr>
      <w:tr w:rsidR="006D0001" w:rsidRPr="001624F1" w14:paraId="249D722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34FEA01" w14:textId="70D08385" w:rsidR="00C57344" w:rsidRPr="001624F1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21., 22.</w:t>
            </w:r>
          </w:p>
          <w:p w14:paraId="6689E2EE" w14:textId="0BD11935" w:rsidR="006D0001" w:rsidRPr="001624F1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Wobec śmierci – o </w:t>
            </w:r>
            <w:r w:rsidRPr="001624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Trenach </w:t>
            </w: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Jana Kochanowskiego (lektura obowiązkowa)</w:t>
            </w:r>
          </w:p>
        </w:tc>
        <w:tc>
          <w:tcPr>
            <w:tcW w:w="2357" w:type="dxa"/>
            <w:shd w:val="clear" w:color="auto" w:fill="FFFFFF"/>
          </w:tcPr>
          <w:p w14:paraId="52D39FB9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="003841C3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tren, porównanie homeryckie, puenta, przenośnia, symbol, peryfraza</w:t>
            </w:r>
          </w:p>
          <w:p w14:paraId="1BA35F31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zrelacjonować treść </w:t>
            </w:r>
            <w:r w:rsidR="003841C3" w:rsidRPr="001624F1">
              <w:rPr>
                <w:rFonts w:ascii="Times New Roman" w:hAnsi="Times New Roman" w:cs="Times New Roman"/>
                <w:sz w:val="24"/>
                <w:szCs w:val="24"/>
              </w:rPr>
              <w:t>trenów</w:t>
            </w:r>
          </w:p>
          <w:p w14:paraId="65878C40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3841C3" w:rsidRPr="001624F1">
              <w:rPr>
                <w:rFonts w:ascii="Times New Roman" w:hAnsi="Times New Roman" w:cs="Times New Roman"/>
                <w:sz w:val="24"/>
                <w:szCs w:val="24"/>
              </w:rPr>
              <w:t>określić rodzaj liryki każdego z utworów</w:t>
            </w:r>
          </w:p>
          <w:p w14:paraId="1C1C6EF6" w14:textId="77777777" w:rsidR="006D0001" w:rsidRPr="001624F1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wskazać adresatów wymienionych na początku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Trenu I</w:t>
            </w:r>
            <w:r w:rsidR="00223C39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3C39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VII</w:t>
            </w:r>
            <w:r w:rsidR="00223C39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223C39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VIII</w:t>
            </w:r>
          </w:p>
          <w:p w14:paraId="09D98293" w14:textId="77777777" w:rsidR="00223C39" w:rsidRPr="001624F1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wymienić cechy Urszulki przywołane przez podmiot liryczny w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Trenie VIII</w:t>
            </w:r>
          </w:p>
        </w:tc>
        <w:tc>
          <w:tcPr>
            <w:tcW w:w="2357" w:type="dxa"/>
            <w:shd w:val="clear" w:color="auto" w:fill="FFFFFF"/>
          </w:tcPr>
          <w:p w14:paraId="78730582" w14:textId="77777777" w:rsidR="003841C3" w:rsidRPr="001624F1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Tren I</w:t>
            </w:r>
          </w:p>
          <w:p w14:paraId="6FA750B2" w14:textId="77777777" w:rsidR="006D0001" w:rsidRPr="001624F1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 funkcję apostrofy rozpoczynającej utwór</w:t>
            </w:r>
          </w:p>
          <w:p w14:paraId="00CFC244" w14:textId="77777777" w:rsidR="003841C3" w:rsidRPr="001624F1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porównanie homeryckie i określić jego funkcję</w:t>
            </w:r>
          </w:p>
          <w:p w14:paraId="3D5C5916" w14:textId="77777777" w:rsidR="00223C39" w:rsidRPr="001624F1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Tren V</w:t>
            </w:r>
          </w:p>
          <w:p w14:paraId="1AD2652E" w14:textId="2EFDC5E4" w:rsidR="00223C39" w:rsidRPr="001624F1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porównanie homeryckie i określ</w:t>
            </w:r>
            <w:r w:rsidR="001F1EC1" w:rsidRPr="001624F1">
              <w:rPr>
                <w:rFonts w:ascii="Times New Roman" w:hAnsi="Times New Roman" w:cs="Times New Roman"/>
                <w:sz w:val="24"/>
                <w:szCs w:val="24"/>
              </w:rPr>
              <w:t>ić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jego funkcję</w:t>
            </w:r>
          </w:p>
          <w:p w14:paraId="14805FE5" w14:textId="77777777" w:rsidR="00223C39" w:rsidRPr="001624F1" w:rsidRDefault="00223C39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 przyczynę przywołania Persefony</w:t>
            </w:r>
          </w:p>
          <w:p w14:paraId="1BEB80ED" w14:textId="77777777" w:rsidR="00223C39" w:rsidRPr="001624F1" w:rsidRDefault="00223C39" w:rsidP="00C44E2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Tren VII</w:t>
            </w:r>
          </w:p>
          <w:p w14:paraId="34BDC86F" w14:textId="77777777" w:rsidR="00223C39" w:rsidRPr="001624F1" w:rsidRDefault="00223C39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funkcję odwołania do ubiorów córki</w:t>
            </w:r>
          </w:p>
          <w:p w14:paraId="6FBF16F9" w14:textId="77777777" w:rsidR="006D0001" w:rsidRPr="001624F1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funkcję wykrzyknienia w puencie utworu</w:t>
            </w:r>
          </w:p>
        </w:tc>
        <w:tc>
          <w:tcPr>
            <w:tcW w:w="2357" w:type="dxa"/>
            <w:shd w:val="clear" w:color="auto" w:fill="FFFFFF"/>
          </w:tcPr>
          <w:p w14:paraId="10E147B2" w14:textId="77777777" w:rsidR="003841C3" w:rsidRPr="001624F1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Tren I</w:t>
            </w:r>
          </w:p>
          <w:p w14:paraId="2D88273F" w14:textId="77777777" w:rsidR="003841C3" w:rsidRPr="001624F1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F1EC1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metaforyczne znaczenie smoka</w:t>
            </w:r>
          </w:p>
          <w:p w14:paraId="5B565C79" w14:textId="77777777" w:rsidR="003841C3" w:rsidRPr="001624F1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</w:t>
            </w:r>
            <w:r w:rsidR="003841C3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funkcję pytania retorycznego w zakończeniu utworu</w:t>
            </w:r>
          </w:p>
          <w:p w14:paraId="1B267DD4" w14:textId="77777777" w:rsidR="003841C3" w:rsidRPr="001624F1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Tren V</w:t>
            </w:r>
          </w:p>
          <w:p w14:paraId="2EB5E8C3" w14:textId="77777777" w:rsidR="006D0001" w:rsidRPr="001624F1" w:rsidRDefault="00223C39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F1EC1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metaforyczne znaczenie oliwki i sadownika</w:t>
            </w:r>
          </w:p>
          <w:p w14:paraId="13AF43E7" w14:textId="621B5671" w:rsidR="00223C39" w:rsidRPr="001624F1" w:rsidRDefault="00223C39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znaczenie pytania retorycznego w puencie utworu</w:t>
            </w:r>
          </w:p>
          <w:p w14:paraId="45CCBE33" w14:textId="77777777" w:rsidR="00223C39" w:rsidRPr="001624F1" w:rsidRDefault="00223C39" w:rsidP="00C44E2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Tren VII</w:t>
            </w:r>
          </w:p>
          <w:p w14:paraId="5AA976BA" w14:textId="77777777" w:rsidR="00223C39" w:rsidRPr="001624F1" w:rsidRDefault="00223C39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funkcję zdrobnień</w:t>
            </w:r>
          </w:p>
          <w:p w14:paraId="323CB35C" w14:textId="4DD023A9" w:rsidR="00223C39" w:rsidRPr="001624F1" w:rsidRDefault="00223C39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interpretować dwojakie znaczenie słowa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skrzynka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, użytego utworze</w:t>
            </w:r>
          </w:p>
          <w:p w14:paraId="5DB99894" w14:textId="77777777" w:rsidR="00223C39" w:rsidRPr="001624F1" w:rsidRDefault="00223C39" w:rsidP="00C44E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Tren VIII </w:t>
            </w:r>
          </w:p>
          <w:p w14:paraId="341F3C89" w14:textId="44F4F8D7" w:rsidR="00223C39" w:rsidRPr="001624F1" w:rsidRDefault="00223C39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interpretować funkcję kontrastu w ukazaniu domu: przed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po śmierci Urszuli</w:t>
            </w:r>
          </w:p>
        </w:tc>
        <w:tc>
          <w:tcPr>
            <w:tcW w:w="2358" w:type="dxa"/>
            <w:shd w:val="clear" w:color="auto" w:fill="FFFFFF"/>
          </w:tcPr>
          <w:p w14:paraId="2D621449" w14:textId="77777777" w:rsidR="006D0001" w:rsidRPr="001624F1" w:rsidRDefault="003841C3" w:rsidP="00C44E2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Tren I</w:t>
            </w:r>
          </w:p>
          <w:p w14:paraId="26B0F70F" w14:textId="77777777" w:rsidR="00223C39" w:rsidRPr="001624F1" w:rsidRDefault="003841C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F1EC1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znaczenie puenty</w:t>
            </w:r>
          </w:p>
          <w:p w14:paraId="6E02B950" w14:textId="77777777" w:rsidR="003841C3" w:rsidRPr="001624F1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F1EC1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wymowę utworu</w:t>
            </w:r>
            <w:r w:rsidR="003841C3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8C1B1C" w14:textId="77777777" w:rsidR="00223C39" w:rsidRPr="001624F1" w:rsidRDefault="00223C39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Tren V</w:t>
            </w:r>
          </w:p>
          <w:p w14:paraId="0EF8F47D" w14:textId="77777777" w:rsidR="003841C3" w:rsidRPr="001624F1" w:rsidRDefault="00223C39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F1EC1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wymowę utworu</w:t>
            </w:r>
          </w:p>
          <w:p w14:paraId="7FC827DD" w14:textId="77777777" w:rsidR="00223C39" w:rsidRPr="001624F1" w:rsidRDefault="00223C39" w:rsidP="00C44E2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Tren VII</w:t>
            </w:r>
          </w:p>
          <w:p w14:paraId="3CAE3BED" w14:textId="77777777" w:rsidR="00223C39" w:rsidRPr="001624F1" w:rsidRDefault="00223C39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F1EC1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wymowę utworu</w:t>
            </w:r>
          </w:p>
          <w:p w14:paraId="033DC9A5" w14:textId="77777777" w:rsidR="00223C39" w:rsidRPr="001624F1" w:rsidRDefault="00223C39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porównać omówione treny i wyrazić swoją opinię na temat zawartego w nich ładunku emocjonalnego</w:t>
            </w:r>
          </w:p>
        </w:tc>
        <w:tc>
          <w:tcPr>
            <w:tcW w:w="2361" w:type="dxa"/>
            <w:shd w:val="clear" w:color="auto" w:fill="FFFFFF"/>
          </w:tcPr>
          <w:p w14:paraId="746D6A8C" w14:textId="77777777" w:rsidR="006D0001" w:rsidRPr="001624F1" w:rsidRDefault="00223C39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wybrany tekst kultury, w którym została przedstawiona strata bliskiej osoby</w:t>
            </w:r>
            <w:r w:rsidR="001F1EC1" w:rsidRPr="00162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i porównać </w:t>
            </w:r>
            <w:r w:rsidR="001F1EC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go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z utworami Jana Kochanowskiego</w:t>
            </w:r>
          </w:p>
        </w:tc>
      </w:tr>
      <w:tr w:rsidR="006D0001" w:rsidRPr="001624F1" w14:paraId="72A379A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1736B6C" w14:textId="16B740A8" w:rsidR="00C57344" w:rsidRPr="001624F1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2B7915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47300A5E" w14:textId="53ECEEBE" w:rsidR="006D0001" w:rsidRPr="001624F1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zaświatach – kontekst interpretacyjny do </w:t>
            </w:r>
            <w:r w:rsidRPr="001624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Trenów</w:t>
            </w:r>
          </w:p>
        </w:tc>
        <w:tc>
          <w:tcPr>
            <w:tcW w:w="2357" w:type="dxa"/>
            <w:shd w:val="clear" w:color="auto" w:fill="FFFFFF"/>
          </w:tcPr>
          <w:p w14:paraId="190AA2B3" w14:textId="2C315B80" w:rsidR="002B7915" w:rsidRPr="001624F1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C4179E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relacjonować treść wiersza</w:t>
            </w:r>
          </w:p>
          <w:p w14:paraId="48106BBE" w14:textId="77777777" w:rsidR="002B7915" w:rsidRPr="001624F1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podmiot liryczny w wierszu</w:t>
            </w:r>
          </w:p>
          <w:p w14:paraId="39023323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24709AC3" w14:textId="77777777" w:rsidR="002B7915" w:rsidRPr="001624F1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 sytuację liryczną</w:t>
            </w:r>
          </w:p>
          <w:p w14:paraId="0EEDE48A" w14:textId="77777777" w:rsidR="002B7915" w:rsidRPr="001624F1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podmiotu lirycznego</w:t>
            </w:r>
          </w:p>
          <w:p w14:paraId="5765305D" w14:textId="589D8AE0" w:rsidR="006D0001" w:rsidRPr="001624F1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 wizję zaświatów przedstawioną w wierszu</w:t>
            </w:r>
          </w:p>
        </w:tc>
        <w:tc>
          <w:tcPr>
            <w:tcW w:w="2357" w:type="dxa"/>
            <w:shd w:val="clear" w:color="auto" w:fill="FFFFFF"/>
          </w:tcPr>
          <w:p w14:paraId="5FFD3C65" w14:textId="2EE5A56B" w:rsidR="002B7915" w:rsidRPr="001624F1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peryfrazę i określ</w:t>
            </w:r>
            <w:r w:rsidR="00C4179E" w:rsidRPr="001624F1">
              <w:rPr>
                <w:rFonts w:ascii="Times New Roman" w:hAnsi="Times New Roman" w:cs="Times New Roman"/>
                <w:sz w:val="24"/>
                <w:szCs w:val="24"/>
              </w:rPr>
              <w:t>ić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jej funkcję</w:t>
            </w:r>
          </w:p>
          <w:p w14:paraId="1102DC04" w14:textId="77777777" w:rsidR="006D0001" w:rsidRPr="001624F1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sposób, w jaki został przed</w:t>
            </w:r>
            <w:r w:rsidR="003E49CD" w:rsidRPr="001624F1">
              <w:rPr>
                <w:rFonts w:ascii="Times New Roman" w:hAnsi="Times New Roman" w:cs="Times New Roman"/>
                <w:sz w:val="24"/>
                <w:szCs w:val="24"/>
              </w:rPr>
              <w:t>stawiony Bóg</w:t>
            </w:r>
          </w:p>
        </w:tc>
        <w:tc>
          <w:tcPr>
            <w:tcW w:w="2358" w:type="dxa"/>
            <w:shd w:val="clear" w:color="auto" w:fill="FFFFFF"/>
          </w:tcPr>
          <w:p w14:paraId="35BF3974" w14:textId="3A27CC77" w:rsidR="006D0001" w:rsidRPr="001624F1" w:rsidRDefault="002B7915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C4179E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puentę wiersza</w:t>
            </w:r>
          </w:p>
        </w:tc>
        <w:tc>
          <w:tcPr>
            <w:tcW w:w="2361" w:type="dxa"/>
            <w:shd w:val="clear" w:color="auto" w:fill="FFFFFF"/>
          </w:tcPr>
          <w:p w14:paraId="040BF33B" w14:textId="77777777" w:rsidR="002B7915" w:rsidRPr="001624F1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uniwersalnej prawdy o człowieku zawartej w wierszu</w:t>
            </w:r>
          </w:p>
          <w:p w14:paraId="597EDAF9" w14:textId="3B07BEE1" w:rsidR="00C44E23" w:rsidRPr="001624F1" w:rsidRDefault="002B7915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wizje zaświatów przedstawione w wybranych tekstach kultury</w:t>
            </w:r>
          </w:p>
        </w:tc>
      </w:tr>
      <w:tr w:rsidR="006D0001" w:rsidRPr="001624F1" w14:paraId="767C510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38FC710" w14:textId="7B4BDE78" w:rsidR="00C57344" w:rsidRPr="001624F1" w:rsidRDefault="00FF71B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2B7915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047F6E97" w14:textId="7DD49B0F" w:rsidR="006D0001" w:rsidRPr="001624F1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Tęsknota pielgrzyma</w:t>
            </w:r>
          </w:p>
        </w:tc>
        <w:tc>
          <w:tcPr>
            <w:tcW w:w="2357" w:type="dxa"/>
            <w:shd w:val="clear" w:color="auto" w:fill="FFFFFF"/>
          </w:tcPr>
          <w:p w14:paraId="27C245D6" w14:textId="77777777" w:rsidR="006D0001" w:rsidRPr="001624F1" w:rsidRDefault="006D000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="002B7915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hymn,</w:t>
            </w:r>
            <w:r w:rsidR="00E87D3B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refren, anaf</w:t>
            </w:r>
            <w:r w:rsidR="002B7915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ora</w:t>
            </w:r>
          </w:p>
          <w:p w14:paraId="62FDF84F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wiersza</w:t>
            </w:r>
          </w:p>
          <w:p w14:paraId="442BD92C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podmiot liryczny</w:t>
            </w:r>
          </w:p>
          <w:p w14:paraId="61374B18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adresata lirycznego</w:t>
            </w:r>
          </w:p>
        </w:tc>
        <w:tc>
          <w:tcPr>
            <w:tcW w:w="2357" w:type="dxa"/>
            <w:shd w:val="clear" w:color="auto" w:fill="FFFFFF"/>
          </w:tcPr>
          <w:p w14:paraId="2148B6F4" w14:textId="77777777" w:rsidR="006D0001" w:rsidRPr="001624F1" w:rsidRDefault="006D00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podmiotu lirycznego</w:t>
            </w:r>
          </w:p>
          <w:p w14:paraId="7D9F834E" w14:textId="3332A2BE" w:rsidR="002B7915" w:rsidRPr="001624F1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nazwać emocje towarzyszące podmiotowi lirycznemu</w:t>
            </w:r>
          </w:p>
          <w:p w14:paraId="6B7D5147" w14:textId="77777777" w:rsidR="002B7915" w:rsidRPr="001624F1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funkcję adresata</w:t>
            </w:r>
          </w:p>
          <w:p w14:paraId="41A3FA11" w14:textId="77777777" w:rsidR="006D0001" w:rsidRPr="001624F1" w:rsidRDefault="002B7915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miejsce, w którym znajduje się podmiot liryczny oraz jego położenie względem domu</w:t>
            </w:r>
          </w:p>
        </w:tc>
        <w:tc>
          <w:tcPr>
            <w:tcW w:w="2357" w:type="dxa"/>
            <w:shd w:val="clear" w:color="auto" w:fill="FFFFFF"/>
          </w:tcPr>
          <w:p w14:paraId="4ABD3FF5" w14:textId="389A272B" w:rsidR="002B7915" w:rsidRPr="001624F1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9104E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charakteryzować obraz Boga wyłaniający się z utworu</w:t>
            </w:r>
          </w:p>
          <w:p w14:paraId="594B756A" w14:textId="77777777" w:rsidR="006D0001" w:rsidRPr="001624F1" w:rsidRDefault="002B7915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przyczyny smutku podmiotu lirycznego</w:t>
            </w:r>
          </w:p>
        </w:tc>
        <w:tc>
          <w:tcPr>
            <w:tcW w:w="2358" w:type="dxa"/>
            <w:shd w:val="clear" w:color="auto" w:fill="FFFFFF"/>
          </w:tcPr>
          <w:p w14:paraId="3EE4546D" w14:textId="77777777" w:rsidR="002B7915" w:rsidRPr="001624F1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funkcję refrenu i anafory</w:t>
            </w:r>
          </w:p>
          <w:p w14:paraId="5887A92C" w14:textId="061B1DD5" w:rsidR="006D0001" w:rsidRPr="001624F1" w:rsidRDefault="002B7915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9104E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wymowę wiersza</w:t>
            </w:r>
          </w:p>
        </w:tc>
        <w:tc>
          <w:tcPr>
            <w:tcW w:w="2361" w:type="dxa"/>
            <w:shd w:val="clear" w:color="auto" w:fill="FFFFFF"/>
          </w:tcPr>
          <w:p w14:paraId="6771D313" w14:textId="77777777" w:rsidR="002B7915" w:rsidRPr="001624F1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kontekst historyczny utworu</w:t>
            </w:r>
          </w:p>
          <w:p w14:paraId="14BB74CB" w14:textId="77777777" w:rsidR="006D0001" w:rsidRPr="001624F1" w:rsidRDefault="002B791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przyczyn i konsekwencji emigracji</w:t>
            </w:r>
          </w:p>
        </w:tc>
      </w:tr>
      <w:tr w:rsidR="004D4F8A" w:rsidRPr="001624F1" w14:paraId="34CC63B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04D7E04" w14:textId="4DF558EB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4D4F8A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1A3C9B96" w14:textId="17E84B21" w:rsidR="004D4F8A" w:rsidRPr="001624F1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do Boga</w:t>
            </w:r>
          </w:p>
        </w:tc>
        <w:tc>
          <w:tcPr>
            <w:tcW w:w="2357" w:type="dxa"/>
            <w:shd w:val="clear" w:color="auto" w:fill="FFFFFF"/>
          </w:tcPr>
          <w:p w14:paraId="222985A9" w14:textId="0E21FBDF" w:rsidR="004D4F8A" w:rsidRPr="001624F1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9104E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relacjonować treść fragmentu</w:t>
            </w:r>
            <w:r w:rsidR="0079104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2DF978C4" w14:textId="381CCB77" w:rsidR="004D4F8A" w:rsidRPr="001624F1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narrację fragmentu</w:t>
            </w:r>
            <w:r w:rsidR="0079104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569ABEE9" w14:textId="77777777" w:rsidR="004D4F8A" w:rsidRPr="001624F1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099AC3F8" w14:textId="4955F273" w:rsidR="004D4F8A" w:rsidRPr="001624F1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scharakteryzować bohaterów fragmentu</w:t>
            </w:r>
            <w:r w:rsidR="0079104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115CB3F9" w14:textId="05743E1F" w:rsidR="004D4F8A" w:rsidRPr="001624F1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określić temat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przewodni fragmentu</w:t>
            </w:r>
            <w:r w:rsidR="0079104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2C7117BF" w14:textId="77777777" w:rsidR="004D4F8A" w:rsidRPr="001624F1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prawdziwości opowieści snutych przez panią Różę</w:t>
            </w:r>
          </w:p>
          <w:p w14:paraId="09A8CE63" w14:textId="0CDD75CA" w:rsidR="00C44E23" w:rsidRPr="001624F1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</w:t>
            </w:r>
            <w:r w:rsidR="0079104E" w:rsidRPr="001624F1">
              <w:rPr>
                <w:rFonts w:ascii="Times New Roman" w:hAnsi="Times New Roman" w:cs="Times New Roman"/>
                <w:sz w:val="24"/>
                <w:szCs w:val="24"/>
              </w:rPr>
              <w:t>ać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cechy listu we fragmencie</w:t>
            </w:r>
            <w:r w:rsidR="0079104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2C0250D5" w14:textId="77777777" w:rsidR="004D4F8A" w:rsidRPr="001624F1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podjąć spekulacje na temat celu, w jakim pani Róża opowiada Oskarowi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historie</w:t>
            </w:r>
          </w:p>
          <w:p w14:paraId="6FE3BCF0" w14:textId="77777777" w:rsidR="004D4F8A" w:rsidRPr="001624F1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relacje łączące Oskara z panią Różą</w:t>
            </w:r>
          </w:p>
        </w:tc>
        <w:tc>
          <w:tcPr>
            <w:tcW w:w="2358" w:type="dxa"/>
            <w:shd w:val="clear" w:color="auto" w:fill="FFFFFF"/>
          </w:tcPr>
          <w:p w14:paraId="0ED440EC" w14:textId="77777777" w:rsidR="004D4F8A" w:rsidRPr="001624F1" w:rsidRDefault="004D4F8A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wypowiedzieć się na temat języka, jakim posługują się bohaterowie</w:t>
            </w:r>
          </w:p>
        </w:tc>
        <w:tc>
          <w:tcPr>
            <w:tcW w:w="2361" w:type="dxa"/>
            <w:shd w:val="clear" w:color="auto" w:fill="FFFFFF"/>
          </w:tcPr>
          <w:p w14:paraId="7FCB496A" w14:textId="77777777" w:rsidR="004D4F8A" w:rsidRPr="001624F1" w:rsidRDefault="004D4F8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odnaleźć konteksty i nawiązania</w:t>
            </w:r>
          </w:p>
        </w:tc>
      </w:tr>
      <w:tr w:rsidR="004D4F8A" w:rsidRPr="001624F1" w14:paraId="6F275FC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596E523" w14:textId="1E1E291E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487D58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201B29CC" w14:textId="48E159BD" w:rsidR="004D4F8A" w:rsidRPr="001624F1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Korzyści z przemijania</w:t>
            </w:r>
          </w:p>
        </w:tc>
        <w:tc>
          <w:tcPr>
            <w:tcW w:w="2357" w:type="dxa"/>
            <w:shd w:val="clear" w:color="auto" w:fill="FFFFFF"/>
          </w:tcPr>
          <w:p w14:paraId="4D1F2C4F" w14:textId="77777777" w:rsidR="004D4F8A" w:rsidRPr="001624F1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wiersza</w:t>
            </w:r>
          </w:p>
          <w:p w14:paraId="3FF3AB31" w14:textId="77777777" w:rsidR="004D4F8A" w:rsidRPr="001624F1" w:rsidRDefault="004D4F8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podmiot liryczny</w:t>
            </w:r>
          </w:p>
        </w:tc>
        <w:tc>
          <w:tcPr>
            <w:tcW w:w="2357" w:type="dxa"/>
            <w:shd w:val="clear" w:color="auto" w:fill="FFFFFF"/>
          </w:tcPr>
          <w:p w14:paraId="01FB3E23" w14:textId="77777777" w:rsidR="00487D58" w:rsidRPr="001624F1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podmiotu lirycznego</w:t>
            </w:r>
          </w:p>
          <w:p w14:paraId="1E8B7532" w14:textId="26FC7FB4" w:rsidR="004D4F8A" w:rsidRPr="001624F1" w:rsidRDefault="00487D58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stały związek frazeologiczny użyty w wierszu i om</w:t>
            </w:r>
            <w:r w:rsidR="0079104E" w:rsidRPr="001624F1">
              <w:rPr>
                <w:rFonts w:ascii="Times New Roman" w:hAnsi="Times New Roman" w:cs="Times New Roman"/>
                <w:sz w:val="24"/>
                <w:szCs w:val="24"/>
              </w:rPr>
              <w:t>ówić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jego funkcję </w:t>
            </w:r>
          </w:p>
        </w:tc>
        <w:tc>
          <w:tcPr>
            <w:tcW w:w="2357" w:type="dxa"/>
            <w:shd w:val="clear" w:color="auto" w:fill="FFFFFF"/>
          </w:tcPr>
          <w:p w14:paraId="671BC6A5" w14:textId="77777777" w:rsidR="00487D58" w:rsidRPr="001624F1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postawić tezę interpretacyjną</w:t>
            </w:r>
          </w:p>
          <w:p w14:paraId="2FA0A3B9" w14:textId="77777777" w:rsidR="00487D58" w:rsidRPr="001624F1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postawę podmiotu lirycznego wobec otaczającej rzeczywistości</w:t>
            </w:r>
          </w:p>
          <w:p w14:paraId="40B5CCBE" w14:textId="0D305CD2" w:rsidR="004D4F8A" w:rsidRPr="001624F1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9104E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funkcję środków stylistycznych użytych w wierszu</w:t>
            </w:r>
          </w:p>
        </w:tc>
        <w:tc>
          <w:tcPr>
            <w:tcW w:w="2358" w:type="dxa"/>
            <w:shd w:val="clear" w:color="auto" w:fill="FFFFFF"/>
          </w:tcPr>
          <w:p w14:paraId="197C7B61" w14:textId="13659EBC" w:rsidR="00487D58" w:rsidRPr="001624F1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9104E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sposób ukazania przemijania w wierszu</w:t>
            </w:r>
          </w:p>
          <w:p w14:paraId="5795F05C" w14:textId="3C875FD9" w:rsidR="004D4F8A" w:rsidRPr="001624F1" w:rsidRDefault="00487D58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9104E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 obraz miłości przedstawiony w wierszu</w:t>
            </w:r>
          </w:p>
        </w:tc>
        <w:tc>
          <w:tcPr>
            <w:tcW w:w="2361" w:type="dxa"/>
            <w:shd w:val="clear" w:color="auto" w:fill="FFFFFF"/>
          </w:tcPr>
          <w:p w14:paraId="2E32D523" w14:textId="77777777" w:rsidR="004D4F8A" w:rsidRPr="001624F1" w:rsidRDefault="00487D58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różne sposoby przedstawienia motywu przemijania w tekstach kultury</w:t>
            </w:r>
          </w:p>
        </w:tc>
      </w:tr>
      <w:tr w:rsidR="004D4F8A" w:rsidRPr="001624F1" w14:paraId="0CFF647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83C8254" w14:textId="02B321C5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487D58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54923ABF" w14:textId="14607BC1" w:rsidR="00487D58" w:rsidRPr="001624F1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Przepis na życie</w:t>
            </w:r>
          </w:p>
          <w:p w14:paraId="08E48922" w14:textId="77777777" w:rsidR="004D4F8A" w:rsidRPr="001624F1" w:rsidRDefault="004D4F8A" w:rsidP="00C44E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426D855D" w14:textId="3FBBF482" w:rsidR="00487D58" w:rsidRPr="001624F1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pojęcie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ironia</w:t>
            </w:r>
          </w:p>
          <w:p w14:paraId="7EA21A79" w14:textId="77777777" w:rsidR="004D4F8A" w:rsidRPr="001624F1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wiersza</w:t>
            </w:r>
          </w:p>
          <w:p w14:paraId="2BDE7E0F" w14:textId="77777777" w:rsidR="004D4F8A" w:rsidRPr="001624F1" w:rsidRDefault="004D4F8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podmiot liryczny</w:t>
            </w:r>
          </w:p>
        </w:tc>
        <w:tc>
          <w:tcPr>
            <w:tcW w:w="2357" w:type="dxa"/>
            <w:shd w:val="clear" w:color="auto" w:fill="FFFFFF"/>
          </w:tcPr>
          <w:p w14:paraId="1196C0B8" w14:textId="77777777" w:rsidR="00487D58" w:rsidRPr="001624F1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środki stylistyczne</w:t>
            </w:r>
          </w:p>
          <w:p w14:paraId="5F6C2051" w14:textId="77777777" w:rsidR="00487D58" w:rsidRPr="001624F1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327362" w:rsidRPr="001624F1">
              <w:rPr>
                <w:rFonts w:ascii="Times New Roman" w:hAnsi="Times New Roman" w:cs="Times New Roman"/>
                <w:sz w:val="24"/>
                <w:szCs w:val="24"/>
              </w:rPr>
              <w:t>omówić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stosunek osoby mówiącej do formułowanych wskazówek</w:t>
            </w:r>
          </w:p>
          <w:p w14:paraId="5220BC96" w14:textId="77777777" w:rsidR="004D4F8A" w:rsidRPr="001624F1" w:rsidRDefault="00327362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</w:t>
            </w:r>
            <w:r w:rsidR="00487D5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 wierszu ironię </w:t>
            </w:r>
          </w:p>
        </w:tc>
        <w:tc>
          <w:tcPr>
            <w:tcW w:w="2357" w:type="dxa"/>
            <w:shd w:val="clear" w:color="auto" w:fill="FFFFFF"/>
          </w:tcPr>
          <w:p w14:paraId="4CEF9551" w14:textId="77777777" w:rsidR="00487D58" w:rsidRPr="001624F1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postawić tezę interpretacyjną</w:t>
            </w:r>
          </w:p>
          <w:p w14:paraId="1E402190" w14:textId="289FEA15" w:rsidR="00487D58" w:rsidRPr="001624F1" w:rsidRDefault="00487D5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funkcj</w:t>
            </w:r>
            <w:r w:rsidR="0079104E" w:rsidRPr="001624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użytych środków stylistycznych</w:t>
            </w:r>
          </w:p>
          <w:p w14:paraId="1D5462B0" w14:textId="77777777" w:rsidR="004D4F8A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</w:t>
            </w:r>
            <w:r w:rsidR="00487D5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się na temat osoby, która stosowałaby się do </w:t>
            </w:r>
            <w:r w:rsidR="00487D58"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wymienionych porad </w:t>
            </w:r>
          </w:p>
        </w:tc>
        <w:tc>
          <w:tcPr>
            <w:tcW w:w="2358" w:type="dxa"/>
            <w:shd w:val="clear" w:color="auto" w:fill="FFFFFF"/>
          </w:tcPr>
          <w:p w14:paraId="495AB774" w14:textId="19E3ECB7" w:rsidR="004D4F8A" w:rsidRPr="001624F1" w:rsidRDefault="00327362" w:rsidP="00791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sformułować rzeczywisty katalog zasad, którymi powinien </w:t>
            </w:r>
            <w:r w:rsidR="0079104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się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kierować człowiek</w:t>
            </w:r>
          </w:p>
        </w:tc>
        <w:tc>
          <w:tcPr>
            <w:tcW w:w="2361" w:type="dxa"/>
            <w:shd w:val="clear" w:color="auto" w:fill="FFFFFF"/>
          </w:tcPr>
          <w:p w14:paraId="383CBBDA" w14:textId="77777777" w:rsidR="004D4F8A" w:rsidRPr="001624F1" w:rsidRDefault="00327362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konsekwencji postawy nonkonformistycznej</w:t>
            </w:r>
          </w:p>
        </w:tc>
      </w:tr>
      <w:tr w:rsidR="004D4F8A" w:rsidRPr="001624F1" w14:paraId="1BEA925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478472C" w14:textId="3AA39842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327362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3CBD69D7" w14:textId="254F3555" w:rsidR="004D4F8A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Wyrażanie opinii</w:t>
            </w:r>
          </w:p>
        </w:tc>
        <w:tc>
          <w:tcPr>
            <w:tcW w:w="2357" w:type="dxa"/>
            <w:shd w:val="clear" w:color="auto" w:fill="FFFFFF"/>
          </w:tcPr>
          <w:p w14:paraId="499243AF" w14:textId="77777777" w:rsidR="004D4F8A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opinia, informacja</w:t>
            </w:r>
          </w:p>
          <w:p w14:paraId="0B3B5D9B" w14:textId="77777777" w:rsidR="00C44E23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zasady, które powinny być przestrzegane podczas wyrażania opinii</w:t>
            </w:r>
          </w:p>
        </w:tc>
        <w:tc>
          <w:tcPr>
            <w:tcW w:w="2357" w:type="dxa"/>
            <w:shd w:val="clear" w:color="auto" w:fill="FFFFFF"/>
          </w:tcPr>
          <w:p w14:paraId="7F82AC4A" w14:textId="77777777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 różnicę pomiędzy opinią a informacją</w:t>
            </w:r>
          </w:p>
          <w:p w14:paraId="5318A0CC" w14:textId="77777777" w:rsidR="004D4F8A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odróżnić informację od opinii</w:t>
            </w:r>
          </w:p>
        </w:tc>
        <w:tc>
          <w:tcPr>
            <w:tcW w:w="2357" w:type="dxa"/>
            <w:shd w:val="clear" w:color="auto" w:fill="FFFFFF"/>
          </w:tcPr>
          <w:p w14:paraId="72DD8D25" w14:textId="77777777" w:rsidR="004D4F8A" w:rsidRPr="001624F1" w:rsidRDefault="00327362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sporządzić notatkę zawierającą informacje </w:t>
            </w:r>
          </w:p>
        </w:tc>
        <w:tc>
          <w:tcPr>
            <w:tcW w:w="2358" w:type="dxa"/>
            <w:shd w:val="clear" w:color="auto" w:fill="FFFFFF"/>
          </w:tcPr>
          <w:p w14:paraId="387CB8E1" w14:textId="4EF71FE9" w:rsidR="004D4F8A" w:rsidRPr="001624F1" w:rsidRDefault="00327362" w:rsidP="003E49C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9104E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formułow</w:t>
            </w:r>
            <w:r w:rsidR="003E49CD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ać opinie wraz z uzasadnieniem </w:t>
            </w:r>
          </w:p>
        </w:tc>
        <w:tc>
          <w:tcPr>
            <w:tcW w:w="2361" w:type="dxa"/>
            <w:shd w:val="clear" w:color="auto" w:fill="FFFFFF"/>
          </w:tcPr>
          <w:p w14:paraId="23CD7412" w14:textId="77777777" w:rsidR="004D4F8A" w:rsidRPr="001624F1" w:rsidRDefault="004D4F8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62" w:rsidRPr="001624F1" w14:paraId="4F47D00C" w14:textId="77777777" w:rsidTr="00A50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8"/>
        </w:trPr>
        <w:tc>
          <w:tcPr>
            <w:tcW w:w="2357" w:type="dxa"/>
            <w:shd w:val="clear" w:color="auto" w:fill="FFFFFF"/>
          </w:tcPr>
          <w:p w14:paraId="6ABDC941" w14:textId="0AA3160F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  <w:p w14:paraId="10FC9EC6" w14:textId="0DDEB87B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2357" w:type="dxa"/>
            <w:shd w:val="clear" w:color="auto" w:fill="FFFFFF"/>
          </w:tcPr>
          <w:p w14:paraId="4663C7E1" w14:textId="798FF9FE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9104E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relacjonować rozwój muzyki na poszczególnych etapach historii kultury</w:t>
            </w:r>
          </w:p>
          <w:p w14:paraId="7CF7D42F" w14:textId="77777777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elementy języka muzyki</w:t>
            </w:r>
          </w:p>
        </w:tc>
        <w:tc>
          <w:tcPr>
            <w:tcW w:w="2357" w:type="dxa"/>
            <w:shd w:val="clear" w:color="auto" w:fill="FFFFFF"/>
          </w:tcPr>
          <w:p w14:paraId="4A93F9EC" w14:textId="77777777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rodzaje muzyki rozrywkowej</w:t>
            </w:r>
          </w:p>
        </w:tc>
        <w:tc>
          <w:tcPr>
            <w:tcW w:w="2357" w:type="dxa"/>
            <w:shd w:val="clear" w:color="auto" w:fill="FFFFFF"/>
          </w:tcPr>
          <w:p w14:paraId="29E7AD79" w14:textId="77777777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rolę muzyki w wybranym filmie</w:t>
            </w:r>
          </w:p>
          <w:p w14:paraId="37F6D386" w14:textId="77777777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ocenić utwór muzyczny na podstawie podanych kryteriów</w:t>
            </w:r>
          </w:p>
        </w:tc>
        <w:tc>
          <w:tcPr>
            <w:tcW w:w="2358" w:type="dxa"/>
            <w:shd w:val="clear" w:color="auto" w:fill="FFFFFF"/>
          </w:tcPr>
          <w:p w14:paraId="131D89FC" w14:textId="4BD68824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201A2" w:rsidRPr="001624F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stosować elementy języka muzyki do analizy wybranego utworu</w:t>
            </w:r>
          </w:p>
        </w:tc>
        <w:tc>
          <w:tcPr>
            <w:tcW w:w="2361" w:type="dxa"/>
            <w:shd w:val="clear" w:color="auto" w:fill="FFFFFF"/>
          </w:tcPr>
          <w:p w14:paraId="6F4334E7" w14:textId="57FCEE16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stworzyć prezentację na temat ulubionego muzyka bądź </w:t>
            </w:r>
            <w:r w:rsidR="00AB1DE6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gatunku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muzyki</w:t>
            </w:r>
          </w:p>
          <w:p w14:paraId="00517024" w14:textId="1D46B862" w:rsidR="00C44E23" w:rsidRPr="001624F1" w:rsidRDefault="00327362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stworzyć prezentację na temat muzyki etnicznej charakterystycznej dla swojego regionu</w:t>
            </w:r>
          </w:p>
        </w:tc>
      </w:tr>
      <w:tr w:rsidR="00327362" w:rsidRPr="001624F1" w14:paraId="777722C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457EF72" w14:textId="55A6054F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327362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11053454" w14:textId="2C89BB10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Języki środowiskowe i zawodowe</w:t>
            </w:r>
          </w:p>
        </w:tc>
        <w:tc>
          <w:tcPr>
            <w:tcW w:w="2357" w:type="dxa"/>
            <w:shd w:val="clear" w:color="auto" w:fill="FFFFFF"/>
          </w:tcPr>
          <w:p w14:paraId="0FB545D2" w14:textId="77777777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języki środowiskowe, języki zawodowe, kolokwializmy, profesjonalizmy</w:t>
            </w:r>
          </w:p>
        </w:tc>
        <w:tc>
          <w:tcPr>
            <w:tcW w:w="2357" w:type="dxa"/>
            <w:shd w:val="clear" w:color="auto" w:fill="FFFFFF"/>
          </w:tcPr>
          <w:p w14:paraId="384451D2" w14:textId="039A78F0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odróżnić języki środowiskowe od </w:t>
            </w:r>
            <w:r w:rsidR="00AB1DE6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języków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zawodowych</w:t>
            </w:r>
          </w:p>
          <w:p w14:paraId="3003B889" w14:textId="77777777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kolokwializmy w podanym tekście</w:t>
            </w:r>
          </w:p>
        </w:tc>
        <w:tc>
          <w:tcPr>
            <w:tcW w:w="2357" w:type="dxa"/>
            <w:shd w:val="clear" w:color="auto" w:fill="FFFFFF"/>
          </w:tcPr>
          <w:p w14:paraId="19CB320B" w14:textId="192D253F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wymienić przykłady języków środowiskowych </w:t>
            </w:r>
            <w:r w:rsidR="00AB1DE6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języków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 zawodowych</w:t>
            </w:r>
          </w:p>
          <w:p w14:paraId="234B9468" w14:textId="77777777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cechy gwary uczniowskiej</w:t>
            </w:r>
          </w:p>
        </w:tc>
        <w:tc>
          <w:tcPr>
            <w:tcW w:w="2358" w:type="dxa"/>
            <w:shd w:val="clear" w:color="auto" w:fill="FFFFFF"/>
          </w:tcPr>
          <w:p w14:paraId="25892D67" w14:textId="77777777" w:rsidR="00327362" w:rsidRPr="001624F1" w:rsidRDefault="00327362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rozpoznać podane rodzaje języków środowiskowych</w:t>
            </w:r>
          </w:p>
        </w:tc>
        <w:tc>
          <w:tcPr>
            <w:tcW w:w="2361" w:type="dxa"/>
            <w:shd w:val="clear" w:color="auto" w:fill="FFFFFF"/>
          </w:tcPr>
          <w:p w14:paraId="1A9F972C" w14:textId="3D1C3AC7" w:rsidR="00C44E23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stworzyć dłuższą wypowiedź ustną zawierającą elementy wybranego języka środowiskowego</w:t>
            </w:r>
          </w:p>
        </w:tc>
      </w:tr>
      <w:tr w:rsidR="00327362" w:rsidRPr="001624F1" w14:paraId="12C048B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ADA15B3" w14:textId="2969BB20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327362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307E74E1" w14:textId="5B7F5967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Dialekty i gwary</w:t>
            </w:r>
          </w:p>
        </w:tc>
        <w:tc>
          <w:tcPr>
            <w:tcW w:w="2357" w:type="dxa"/>
            <w:shd w:val="clear" w:color="auto" w:fill="FFFFFF"/>
          </w:tcPr>
          <w:p w14:paraId="7E5698F4" w14:textId="77777777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dialekt, gwara</w:t>
            </w:r>
          </w:p>
          <w:p w14:paraId="5B36B1D7" w14:textId="77777777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istniejące w Polsce dialekty</w:t>
            </w:r>
          </w:p>
        </w:tc>
        <w:tc>
          <w:tcPr>
            <w:tcW w:w="2357" w:type="dxa"/>
            <w:shd w:val="clear" w:color="auto" w:fill="FFFFFF"/>
          </w:tcPr>
          <w:p w14:paraId="5C515FD8" w14:textId="77777777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różnice pomiędzy gwarą a dialektem</w:t>
            </w:r>
          </w:p>
        </w:tc>
        <w:tc>
          <w:tcPr>
            <w:tcW w:w="2357" w:type="dxa"/>
            <w:shd w:val="clear" w:color="auto" w:fill="FFFFFF"/>
          </w:tcPr>
          <w:p w14:paraId="38D6BA09" w14:textId="77777777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 podanych przykładach wskazać różnice pomiędzy gwarą a językiem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ogólnonarodowym</w:t>
            </w:r>
          </w:p>
        </w:tc>
        <w:tc>
          <w:tcPr>
            <w:tcW w:w="2358" w:type="dxa"/>
            <w:shd w:val="clear" w:color="auto" w:fill="FFFFFF"/>
          </w:tcPr>
          <w:p w14:paraId="20ABB992" w14:textId="77777777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przekształcić tekst gwarowy na ogólnopolski</w:t>
            </w:r>
          </w:p>
        </w:tc>
        <w:tc>
          <w:tcPr>
            <w:tcW w:w="2361" w:type="dxa"/>
            <w:shd w:val="clear" w:color="auto" w:fill="FFFFFF"/>
          </w:tcPr>
          <w:p w14:paraId="76FAE8C2" w14:textId="77777777" w:rsidR="00327362" w:rsidRPr="001624F1" w:rsidRDefault="00327362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stworzyć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minisłownik</w:t>
            </w:r>
            <w:proofErr w:type="spellEnd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wybranej gwary</w:t>
            </w:r>
          </w:p>
        </w:tc>
      </w:tr>
      <w:tr w:rsidR="00327362" w:rsidRPr="001624F1" w14:paraId="4509C4F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F95BB68" w14:textId="24BFA5EF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327362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75B1B5FE" w14:textId="6E434957" w:rsidR="00327362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stylu wypowiedzi</w:t>
            </w:r>
          </w:p>
        </w:tc>
        <w:tc>
          <w:tcPr>
            <w:tcW w:w="2357" w:type="dxa"/>
            <w:shd w:val="clear" w:color="auto" w:fill="FFFFFF"/>
          </w:tcPr>
          <w:p w14:paraId="3D9FCF9A" w14:textId="77777777" w:rsidR="00327362" w:rsidRPr="001624F1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</w:t>
            </w:r>
            <w:r w:rsidR="00327362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style funkcjonujące w polszczyźnie</w:t>
            </w:r>
          </w:p>
          <w:p w14:paraId="36EC2A60" w14:textId="77777777" w:rsidR="00327362" w:rsidRPr="001624F1" w:rsidRDefault="00327362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936FC0" w:rsidRPr="001624F1">
              <w:rPr>
                <w:rFonts w:ascii="Times New Roman" w:hAnsi="Times New Roman" w:cs="Times New Roman"/>
                <w:sz w:val="24"/>
                <w:szCs w:val="24"/>
              </w:rPr>
              <w:t>zreferować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podstawową zasadę dobrego stylu</w:t>
            </w:r>
          </w:p>
        </w:tc>
        <w:tc>
          <w:tcPr>
            <w:tcW w:w="2357" w:type="dxa"/>
            <w:shd w:val="clear" w:color="auto" w:fill="FFFFFF"/>
          </w:tcPr>
          <w:p w14:paraId="1D228024" w14:textId="77777777" w:rsidR="00936FC0" w:rsidRPr="001624F1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cechy każdego ze stylów</w:t>
            </w:r>
          </w:p>
          <w:p w14:paraId="4F9AA1B2" w14:textId="77777777" w:rsidR="00327362" w:rsidRPr="001624F1" w:rsidRDefault="00936FC0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szczegółowe zasady dobrego stylu</w:t>
            </w:r>
          </w:p>
        </w:tc>
        <w:tc>
          <w:tcPr>
            <w:tcW w:w="2357" w:type="dxa"/>
            <w:shd w:val="clear" w:color="auto" w:fill="FFFFFF"/>
          </w:tcPr>
          <w:p w14:paraId="7A3A017A" w14:textId="77777777" w:rsidR="00936FC0" w:rsidRPr="001624F1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rozpoznać styl podanej wypowiedzi</w:t>
            </w:r>
          </w:p>
          <w:p w14:paraId="1E57A108" w14:textId="73FAA53F" w:rsidR="00327362" w:rsidRPr="001624F1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B1DE6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korygować błędy stylistyczne w podanym tekście</w:t>
            </w:r>
          </w:p>
        </w:tc>
        <w:tc>
          <w:tcPr>
            <w:tcW w:w="2358" w:type="dxa"/>
            <w:shd w:val="clear" w:color="auto" w:fill="FFFFFF"/>
          </w:tcPr>
          <w:p w14:paraId="22C95F30" w14:textId="77777777" w:rsidR="00327362" w:rsidRPr="001624F1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stworzyć tekst w wybranym stylu</w:t>
            </w:r>
          </w:p>
        </w:tc>
        <w:tc>
          <w:tcPr>
            <w:tcW w:w="2361" w:type="dxa"/>
            <w:shd w:val="clear" w:color="auto" w:fill="FFFFFF"/>
          </w:tcPr>
          <w:p w14:paraId="22557F85" w14:textId="77777777" w:rsidR="00327362" w:rsidRPr="001624F1" w:rsidRDefault="00327362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362" w:rsidRPr="001624F1" w14:paraId="79F8FA3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661702A" w14:textId="336BE441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936FC0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34.</w:t>
            </w:r>
          </w:p>
          <w:p w14:paraId="22D53129" w14:textId="0318C1EB" w:rsidR="00327362" w:rsidRPr="001624F1" w:rsidRDefault="00936FC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67CBC30A" w14:textId="77777777" w:rsidR="00327362" w:rsidRPr="001624F1" w:rsidRDefault="00327362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odtworzyć najważniejsze fakty, sądy i opinie</w:t>
            </w:r>
          </w:p>
          <w:p w14:paraId="0F064BF9" w14:textId="7F07C074" w:rsidR="00C44E23" w:rsidRPr="001624F1" w:rsidRDefault="00327362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posłu</w:t>
            </w:r>
            <w:r w:rsidR="00AB1DE6" w:rsidRPr="001624F1">
              <w:rPr>
                <w:rFonts w:ascii="Times New Roman" w:hAnsi="Times New Roman" w:cs="Times New Roman"/>
                <w:sz w:val="24"/>
                <w:szCs w:val="24"/>
              </w:rPr>
              <w:t>żyć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się terminami i pojęciami: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36FC0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porównanie homeryckie, tren, peryfraza, wyrażanie opinii, języki środowiskowe, języki zawodowe, dialekty, gwara, style wypowiedzi</w:t>
            </w:r>
            <w:r w:rsidR="00936FC0" w:rsidRPr="001624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shd w:val="clear" w:color="auto" w:fill="FFFFFF"/>
          </w:tcPr>
          <w:p w14:paraId="7F9D542A" w14:textId="77777777" w:rsidR="00327362" w:rsidRPr="001624F1" w:rsidRDefault="00327362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14:paraId="51B2BEC0" w14:textId="676F0C03" w:rsidR="00327362" w:rsidRPr="001624F1" w:rsidRDefault="00327362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wyciąg</w:t>
            </w:r>
            <w:r w:rsidR="00AB1DE6" w:rsidRPr="001624F1">
              <w:rPr>
                <w:rFonts w:ascii="Times New Roman" w:hAnsi="Times New Roman" w:cs="Times New Roman"/>
                <w:sz w:val="24"/>
                <w:szCs w:val="24"/>
              </w:rPr>
              <w:t>ną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ć wnioski</w:t>
            </w:r>
          </w:p>
          <w:p w14:paraId="514CB061" w14:textId="2A2CC242" w:rsidR="00327362" w:rsidRPr="001624F1" w:rsidRDefault="00327362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</w:t>
            </w:r>
            <w:r w:rsidR="00AB1DE6" w:rsidRPr="001624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061750E9" w14:textId="0DE2B895" w:rsidR="00327362" w:rsidRPr="001624F1" w:rsidRDefault="00327362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poprawnie </w:t>
            </w:r>
            <w:r w:rsidR="00AB1DE6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wymagany materiał</w:t>
            </w:r>
          </w:p>
          <w:p w14:paraId="47879BB0" w14:textId="77777777" w:rsidR="00327362" w:rsidRPr="001624F1" w:rsidRDefault="00327362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właściwie </w:t>
            </w:r>
            <w:r w:rsidR="00F70D04" w:rsidRPr="001624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argumentować</w:t>
            </w:r>
          </w:p>
          <w:p w14:paraId="386C8CC0" w14:textId="4BF25CC9" w:rsidR="00327362" w:rsidRPr="001624F1" w:rsidRDefault="00327362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3760651D" w14:textId="77777777" w:rsidR="00327362" w:rsidRPr="001624F1" w:rsidRDefault="00327362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wykorzystywać bogate konteksty </w:t>
            </w:r>
          </w:p>
          <w:p w14:paraId="0813C854" w14:textId="007C9BB3" w:rsidR="00327362" w:rsidRPr="001624F1" w:rsidRDefault="00327362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B5865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formułować i rozwiązać problem badawcz</w:t>
            </w:r>
            <w:r w:rsidR="000B5865" w:rsidRPr="001624F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327362" w:rsidRPr="001624F1" w14:paraId="0E4E532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7D412DC" w14:textId="7AB9A9C5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</w:t>
            </w:r>
            <w:r w:rsidR="00905E63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FA4A0B8" w14:textId="4DE46E7F" w:rsidR="00327362" w:rsidRPr="001624F1" w:rsidRDefault="00905E6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Wzorce</w:t>
            </w:r>
          </w:p>
        </w:tc>
        <w:tc>
          <w:tcPr>
            <w:tcW w:w="2357" w:type="dxa"/>
            <w:shd w:val="clear" w:color="auto" w:fill="FFFFFF"/>
          </w:tcPr>
          <w:p w14:paraId="49B69347" w14:textId="77777777" w:rsidR="00327362" w:rsidRPr="001624F1" w:rsidRDefault="00905E6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wzorzec, kompozycja fotografii</w:t>
            </w:r>
          </w:p>
          <w:p w14:paraId="7C3CDBDD" w14:textId="77777777" w:rsidR="00C44E23" w:rsidRPr="001624F1" w:rsidRDefault="00905E6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opisać, co znajduje się na zdjęciu</w:t>
            </w:r>
          </w:p>
        </w:tc>
        <w:tc>
          <w:tcPr>
            <w:tcW w:w="2357" w:type="dxa"/>
            <w:shd w:val="clear" w:color="auto" w:fill="FFFFFF"/>
          </w:tcPr>
          <w:p w14:paraId="45CB9BA8" w14:textId="77777777" w:rsidR="00327362" w:rsidRPr="001624F1" w:rsidRDefault="003E49CD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kompozycję zdjęcia</w:t>
            </w:r>
          </w:p>
        </w:tc>
        <w:tc>
          <w:tcPr>
            <w:tcW w:w="2357" w:type="dxa"/>
            <w:shd w:val="clear" w:color="auto" w:fill="FFFFFF"/>
          </w:tcPr>
          <w:p w14:paraId="2F1F44F0" w14:textId="77777777" w:rsidR="00327362" w:rsidRPr="001624F1" w:rsidRDefault="00905E63" w:rsidP="003E49C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elementy pracy lekarza, które z</w:t>
            </w:r>
            <w:r w:rsidR="003E49CD" w:rsidRPr="001624F1">
              <w:rPr>
                <w:rFonts w:ascii="Times New Roman" w:hAnsi="Times New Roman" w:cs="Times New Roman"/>
                <w:sz w:val="24"/>
                <w:szCs w:val="24"/>
              </w:rPr>
              <w:t>ostały wyeksponowane na zdjęciu</w:t>
            </w:r>
          </w:p>
        </w:tc>
        <w:tc>
          <w:tcPr>
            <w:tcW w:w="2358" w:type="dxa"/>
            <w:shd w:val="clear" w:color="auto" w:fill="FFFFFF"/>
          </w:tcPr>
          <w:p w14:paraId="5DA47AE9" w14:textId="476DCAF0" w:rsidR="00327362" w:rsidRPr="001624F1" w:rsidRDefault="00905E6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swoją opinię na temat fotografii i uzasadni</w:t>
            </w:r>
            <w:r w:rsidR="00AB1DE6" w:rsidRPr="001624F1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ją</w:t>
            </w:r>
          </w:p>
        </w:tc>
        <w:tc>
          <w:tcPr>
            <w:tcW w:w="2361" w:type="dxa"/>
            <w:shd w:val="clear" w:color="auto" w:fill="FFFFFF"/>
          </w:tcPr>
          <w:p w14:paraId="0A0C20AD" w14:textId="77777777" w:rsidR="00327362" w:rsidRPr="001624F1" w:rsidRDefault="00905E6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wyjaśnić, kim był Zbigniew Religa</w:t>
            </w:r>
          </w:p>
        </w:tc>
      </w:tr>
      <w:tr w:rsidR="00327362" w:rsidRPr="001624F1" w14:paraId="40778FE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F6FD02F" w14:textId="4AEE7B74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905E63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6DD8015C" w14:textId="0F9270F2" w:rsidR="00327362" w:rsidRPr="001624F1" w:rsidRDefault="00905E6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Twórca i jego czasy </w:t>
            </w: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– Aleksander Kamiński</w:t>
            </w:r>
          </w:p>
        </w:tc>
        <w:tc>
          <w:tcPr>
            <w:tcW w:w="2357" w:type="dxa"/>
            <w:shd w:val="clear" w:color="auto" w:fill="FFFFFF"/>
          </w:tcPr>
          <w:p w14:paraId="12B9279A" w14:textId="77777777" w:rsidR="00905E63" w:rsidRPr="001624F1" w:rsidRDefault="00905E63" w:rsidP="00C44E2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harcerstwo, literatura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podziemna</w:t>
            </w:r>
          </w:p>
          <w:p w14:paraId="6430F81D" w14:textId="77777777" w:rsidR="00C44E23" w:rsidRPr="001624F1" w:rsidRDefault="00327362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wymienić najważniejsze etapy życia </w:t>
            </w:r>
            <w:r w:rsidR="00905E63" w:rsidRPr="001624F1">
              <w:rPr>
                <w:rFonts w:ascii="Times New Roman" w:hAnsi="Times New Roman" w:cs="Times New Roman"/>
                <w:sz w:val="24"/>
                <w:szCs w:val="24"/>
              </w:rPr>
              <w:t>Aleksandra Kamińskiego</w:t>
            </w:r>
          </w:p>
        </w:tc>
        <w:tc>
          <w:tcPr>
            <w:tcW w:w="2357" w:type="dxa"/>
            <w:shd w:val="clear" w:color="auto" w:fill="FFFFFF"/>
          </w:tcPr>
          <w:p w14:paraId="45AB6114" w14:textId="77777777" w:rsidR="00327362" w:rsidRPr="001624F1" w:rsidRDefault="00905E63" w:rsidP="003E49C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omówić kontekst historyczny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tw</w:t>
            </w:r>
            <w:r w:rsidR="003E49CD" w:rsidRPr="001624F1">
              <w:rPr>
                <w:rFonts w:ascii="Times New Roman" w:hAnsi="Times New Roman" w:cs="Times New Roman"/>
                <w:sz w:val="24"/>
                <w:szCs w:val="24"/>
              </w:rPr>
              <w:t>órczości Aleksandra Kamińskiego</w:t>
            </w:r>
          </w:p>
        </w:tc>
        <w:tc>
          <w:tcPr>
            <w:tcW w:w="2357" w:type="dxa"/>
            <w:shd w:val="clear" w:color="auto" w:fill="FFFFFF"/>
          </w:tcPr>
          <w:p w14:paraId="5AB80F5C" w14:textId="77777777" w:rsidR="00327362" w:rsidRPr="001624F1" w:rsidRDefault="00905E63" w:rsidP="003E49C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wyjaśnić genezę powstania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Kamieni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na szaniec</w:t>
            </w:r>
          </w:p>
        </w:tc>
        <w:tc>
          <w:tcPr>
            <w:tcW w:w="2358" w:type="dxa"/>
            <w:shd w:val="clear" w:color="auto" w:fill="FFFFFF"/>
          </w:tcPr>
          <w:p w14:paraId="6232271E" w14:textId="77777777" w:rsidR="00327362" w:rsidRPr="001624F1" w:rsidRDefault="00905E6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przedstawić znaczenie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Kamieni na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szaniec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dla współczesnych autorowi odbiorców</w:t>
            </w:r>
          </w:p>
        </w:tc>
        <w:tc>
          <w:tcPr>
            <w:tcW w:w="2361" w:type="dxa"/>
            <w:shd w:val="clear" w:color="auto" w:fill="FFFFFF"/>
          </w:tcPr>
          <w:p w14:paraId="39139CEA" w14:textId="77777777" w:rsidR="00327362" w:rsidRPr="001624F1" w:rsidRDefault="00905E6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wypowiedzieć się na temat literatury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podziemnej w okupowanej Polsce</w:t>
            </w:r>
          </w:p>
        </w:tc>
      </w:tr>
      <w:tr w:rsidR="00327362" w:rsidRPr="001624F1" w14:paraId="3A903DB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003AD8A" w14:textId="68CA3C87" w:rsidR="00C57344" w:rsidRPr="001624F1" w:rsidRDefault="00A27ED4" w:rsidP="00C44E23">
            <w:pPr>
              <w:snapToGrid w:val="0"/>
              <w:spacing w:after="0"/>
              <w:rPr>
                <w:rStyle w:val="Odwoaniedokomentarza"/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37., 38., 39., 40., 41.</w:t>
            </w:r>
          </w:p>
          <w:p w14:paraId="45D78088" w14:textId="28252E66" w:rsidR="00905E63" w:rsidRPr="001624F1" w:rsidRDefault="00905E6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Aleksander Kamiński, </w:t>
            </w:r>
            <w:r w:rsidRPr="001624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Kamienie na szaniec</w:t>
            </w:r>
          </w:p>
          <w:p w14:paraId="776ABA6B" w14:textId="77777777" w:rsidR="00327362" w:rsidRPr="001624F1" w:rsidRDefault="00905E6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547E92FB" w14:textId="5A0F39C5" w:rsidR="00786594" w:rsidRPr="001624F1" w:rsidRDefault="00AB1DE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86594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fragmentu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786594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6D9879F" w14:textId="1528250B" w:rsidR="00786594" w:rsidRPr="001624F1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9017D8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relacjon</w:t>
            </w:r>
            <w:r w:rsidR="009017D8" w:rsidRPr="001624F1">
              <w:rPr>
                <w:rFonts w:ascii="Times New Roman" w:hAnsi="Times New Roman" w:cs="Times New Roman"/>
                <w:sz w:val="24"/>
                <w:szCs w:val="24"/>
              </w:rPr>
              <w:t>ować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treść fragmentu</w:t>
            </w:r>
            <w:r w:rsidR="009017D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32348979" w14:textId="4021CEBE" w:rsidR="00786594" w:rsidRPr="001624F1" w:rsidRDefault="00AB1DE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86594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całości</w:t>
            </w:r>
            <w:r w:rsidR="009017D8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786594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48AAEF7" w14:textId="77777777" w:rsidR="00786594" w:rsidRPr="001624F1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okupacja, Szare Szeregi, sabotaż, dywersja, literatura faktu</w:t>
            </w:r>
          </w:p>
          <w:p w14:paraId="7767028F" w14:textId="77777777" w:rsidR="00786594" w:rsidRPr="001624F1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410F4" w:rsidRPr="001624F1">
              <w:rPr>
                <w:rFonts w:ascii="Times New Roman" w:hAnsi="Times New Roman" w:cs="Times New Roman"/>
                <w:sz w:val="24"/>
                <w:szCs w:val="24"/>
              </w:rPr>
              <w:t>zrelacjonować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treść książki</w:t>
            </w:r>
          </w:p>
          <w:p w14:paraId="45DA1711" w14:textId="6C052E41" w:rsidR="007410F4" w:rsidRPr="001624F1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10377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określić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rodzaj narracji</w:t>
            </w:r>
          </w:p>
          <w:p w14:paraId="5AB3CF66" w14:textId="77777777" w:rsidR="00786594" w:rsidRPr="001624F1" w:rsidRDefault="007410F4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przebieg akcji pod Arsenałem</w:t>
            </w:r>
          </w:p>
        </w:tc>
        <w:tc>
          <w:tcPr>
            <w:tcW w:w="2357" w:type="dxa"/>
            <w:shd w:val="clear" w:color="auto" w:fill="FFFFFF"/>
          </w:tcPr>
          <w:p w14:paraId="3F286F4B" w14:textId="1DCC6EA6" w:rsidR="00786594" w:rsidRPr="001624F1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86594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fragmentu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786594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D427806" w14:textId="46BD93AC" w:rsidR="00786594" w:rsidRPr="001624F1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</w:t>
            </w:r>
            <w:r w:rsidR="00786594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świat przedstawiony </w:t>
            </w:r>
            <w:r w:rsidR="009017D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="00786594" w:rsidRPr="001624F1">
              <w:rPr>
                <w:rFonts w:ascii="Times New Roman" w:hAnsi="Times New Roman" w:cs="Times New Roman"/>
                <w:sz w:val="24"/>
                <w:szCs w:val="24"/>
              </w:rPr>
              <w:t>fragmen</w:t>
            </w:r>
            <w:r w:rsidR="009017D8" w:rsidRPr="001624F1">
              <w:rPr>
                <w:rFonts w:ascii="Times New Roman" w:hAnsi="Times New Roman" w:cs="Times New Roman"/>
                <w:sz w:val="24"/>
                <w:szCs w:val="24"/>
              </w:rPr>
              <w:t>cie utworu</w:t>
            </w:r>
          </w:p>
          <w:p w14:paraId="4A03479C" w14:textId="02F53493" w:rsidR="00786594" w:rsidRPr="001624F1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410F4" w:rsidRPr="001624F1">
              <w:rPr>
                <w:rFonts w:ascii="Times New Roman" w:hAnsi="Times New Roman" w:cs="Times New Roman"/>
                <w:sz w:val="24"/>
                <w:szCs w:val="24"/>
              </w:rPr>
              <w:t>scharakteryzować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bohaterów fragmentu</w:t>
            </w:r>
            <w:r w:rsidR="009017D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7ADF05CF" w14:textId="71D6FE41" w:rsidR="00786594" w:rsidRPr="001624F1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86594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całości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786594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8EEC3BE" w14:textId="77777777" w:rsidR="00786594" w:rsidRPr="001624F1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</w:t>
            </w:r>
            <w:r w:rsidR="00786594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świat przedstawiony</w:t>
            </w:r>
          </w:p>
          <w:p w14:paraId="5AD83F71" w14:textId="77777777" w:rsidR="00786594" w:rsidRPr="001624F1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</w:t>
            </w:r>
            <w:r w:rsidR="00786594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rzeczywistość okupowanej Warszawy</w:t>
            </w:r>
          </w:p>
          <w:p w14:paraId="3506AFB6" w14:textId="77777777" w:rsidR="00786594" w:rsidRPr="001624F1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</w:t>
            </w:r>
            <w:r w:rsidR="00786594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86594" w:rsidRPr="001624F1">
              <w:rPr>
                <w:rFonts w:ascii="Times New Roman" w:hAnsi="Times New Roman" w:cs="Times New Roman"/>
                <w:sz w:val="24"/>
                <w:szCs w:val="24"/>
              </w:rPr>
              <w:t>charakte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ryzować</w:t>
            </w:r>
            <w:r w:rsidR="00786594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bohaterów pierwszoplanowych</w:t>
            </w:r>
          </w:p>
          <w:p w14:paraId="5C8FB4E7" w14:textId="77777777" w:rsidR="00C44E23" w:rsidRPr="001624F1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</w:t>
            </w:r>
            <w:r w:rsidR="00786594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perypetie bohaterów działających w małym sabotażu i w </w:t>
            </w:r>
            <w:r w:rsidR="00786594"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dywersji</w:t>
            </w:r>
          </w:p>
        </w:tc>
        <w:tc>
          <w:tcPr>
            <w:tcW w:w="2357" w:type="dxa"/>
            <w:shd w:val="clear" w:color="auto" w:fill="FFFFFF"/>
          </w:tcPr>
          <w:p w14:paraId="101BEF51" w14:textId="5FE4FC79" w:rsidR="00327362" w:rsidRPr="001624F1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</w:t>
            </w:r>
            <w:r w:rsidR="00786594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fragmentu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786594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AB8B166" w14:textId="77777777" w:rsidR="00786594" w:rsidRPr="001624F1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</w:t>
            </w:r>
            <w:r w:rsidR="00786594" w:rsidRPr="001624F1">
              <w:rPr>
                <w:rFonts w:ascii="Times New Roman" w:hAnsi="Times New Roman" w:cs="Times New Roman"/>
                <w:sz w:val="24"/>
                <w:szCs w:val="24"/>
              </w:rPr>
              <w:t>, dlaczego Rudy czuł się szczęśliwy pomimo dojmującego bólu i świadomości zbliżającej się śmierci</w:t>
            </w:r>
          </w:p>
          <w:p w14:paraId="3A7A47A8" w14:textId="6EB68758" w:rsidR="007410F4" w:rsidRPr="001624F1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410F4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całości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7410F4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01BDB51" w14:textId="77777777" w:rsidR="007410F4" w:rsidRPr="001624F1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specyfiki pokolenia, do którego należeli bohaterowie</w:t>
            </w:r>
          </w:p>
          <w:p w14:paraId="47B95963" w14:textId="77777777" w:rsidR="00327362" w:rsidRPr="001624F1" w:rsidRDefault="007410F4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cechy gawędy harcerskiej i literatury faktu</w:t>
            </w:r>
          </w:p>
        </w:tc>
        <w:tc>
          <w:tcPr>
            <w:tcW w:w="2358" w:type="dxa"/>
            <w:shd w:val="clear" w:color="auto" w:fill="FFFFFF"/>
          </w:tcPr>
          <w:p w14:paraId="2CA71631" w14:textId="6B732F8E" w:rsidR="00327362" w:rsidRPr="001624F1" w:rsidRDefault="009017D8" w:rsidP="00C44E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86594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fragmentu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786594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10B14E5" w14:textId="78DA39B8" w:rsidR="00786594" w:rsidRPr="001624F1" w:rsidRDefault="0078659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 k</w:t>
            </w:r>
            <w:r w:rsidR="007410F4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ontekście </w:t>
            </w:r>
            <w:r w:rsidR="009017D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danego </w:t>
            </w:r>
            <w:r w:rsidR="007410F4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fragmentu </w:t>
            </w:r>
            <w:r w:rsidR="009017D8" w:rsidRPr="001624F1">
              <w:rPr>
                <w:rFonts w:ascii="Times New Roman" w:hAnsi="Times New Roman" w:cs="Times New Roman"/>
                <w:sz w:val="24"/>
                <w:szCs w:val="24"/>
              </w:rPr>
              <w:t>utworu z</w:t>
            </w:r>
            <w:r w:rsidR="007410F4" w:rsidRPr="001624F1">
              <w:rPr>
                <w:rFonts w:ascii="Times New Roman" w:hAnsi="Times New Roman" w:cs="Times New Roman"/>
                <w:sz w:val="24"/>
                <w:szCs w:val="24"/>
              </w:rPr>
              <w:t>interpretować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tytuł utworu</w:t>
            </w:r>
          </w:p>
          <w:p w14:paraId="412D466B" w14:textId="3CF44CB4" w:rsidR="007410F4" w:rsidRPr="001624F1" w:rsidRDefault="009017D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7410F4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całości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7410F4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0F35DAD" w14:textId="77777777" w:rsidR="00786594" w:rsidRPr="001624F1" w:rsidRDefault="007410F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celowości przeprowadzenia akcji pod Arsenałem w świetle jej skutków</w:t>
            </w:r>
          </w:p>
          <w:p w14:paraId="135D716B" w14:textId="5F10BA17" w:rsidR="007410F4" w:rsidRPr="001624F1" w:rsidRDefault="007410F4" w:rsidP="0001037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podjąć dyskusję na temat ówczesnego i współczesnego rozumienia słowa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patriotyzm</w:t>
            </w:r>
          </w:p>
        </w:tc>
        <w:tc>
          <w:tcPr>
            <w:tcW w:w="2361" w:type="dxa"/>
            <w:shd w:val="clear" w:color="auto" w:fill="FFFFFF"/>
          </w:tcPr>
          <w:p w14:paraId="02D4D8DD" w14:textId="786A1B4B" w:rsidR="00327362" w:rsidRPr="001624F1" w:rsidRDefault="007410F4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porównać sposób ukazania akcji pod Arsenałem oraz jej skutków w książce Aleksandra Kamińskiego oraz</w:t>
            </w:r>
            <w:r w:rsidR="009017D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filmie w reżyserii Roberta Glińskiego</w:t>
            </w:r>
          </w:p>
        </w:tc>
      </w:tr>
      <w:tr w:rsidR="00327362" w:rsidRPr="001624F1" w14:paraId="2C3C616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571B96D" w14:textId="33303E06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="007A6625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43.</w:t>
            </w:r>
            <w:r w:rsidR="007A6625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A9D3445" w14:textId="66E35F01" w:rsidR="00327362" w:rsidRPr="001624F1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Twardy charakter</w:t>
            </w:r>
          </w:p>
        </w:tc>
        <w:tc>
          <w:tcPr>
            <w:tcW w:w="2357" w:type="dxa"/>
            <w:shd w:val="clear" w:color="auto" w:fill="FFFFFF"/>
          </w:tcPr>
          <w:p w14:paraId="0BEB217F" w14:textId="77777777" w:rsidR="00327362" w:rsidRPr="001624F1" w:rsidRDefault="00327362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="007A6625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literatura faktu, alianci</w:t>
            </w:r>
          </w:p>
          <w:p w14:paraId="5670C43A" w14:textId="72246459" w:rsidR="007A6625" w:rsidRPr="001624F1" w:rsidRDefault="007A6625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fragmentu</w:t>
            </w:r>
            <w:r w:rsidR="00010377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3F24BCA9" w14:textId="77777777" w:rsidR="007A6625" w:rsidRPr="001624F1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narratora</w:t>
            </w:r>
          </w:p>
          <w:p w14:paraId="7F668631" w14:textId="77777777" w:rsidR="007A6625" w:rsidRPr="001624F1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scharakteryzować Kazimierza Daszewskiego</w:t>
            </w:r>
          </w:p>
        </w:tc>
        <w:tc>
          <w:tcPr>
            <w:tcW w:w="2357" w:type="dxa"/>
            <w:shd w:val="clear" w:color="auto" w:fill="FFFFFF"/>
          </w:tcPr>
          <w:p w14:paraId="1B370E19" w14:textId="77777777" w:rsidR="00327362" w:rsidRPr="001624F1" w:rsidRDefault="007A6625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cechy gatunkowe utworu</w:t>
            </w:r>
          </w:p>
        </w:tc>
        <w:tc>
          <w:tcPr>
            <w:tcW w:w="2358" w:type="dxa"/>
            <w:shd w:val="clear" w:color="auto" w:fill="FFFFFF"/>
          </w:tcPr>
          <w:p w14:paraId="2A249825" w14:textId="77777777" w:rsidR="00327362" w:rsidRPr="001624F1" w:rsidRDefault="007A6625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kontekst historyczny utworu</w:t>
            </w:r>
          </w:p>
        </w:tc>
        <w:tc>
          <w:tcPr>
            <w:tcW w:w="2361" w:type="dxa"/>
            <w:shd w:val="clear" w:color="auto" w:fill="FFFFFF"/>
          </w:tcPr>
          <w:p w14:paraId="58ED8CB8" w14:textId="032F6172" w:rsidR="00327362" w:rsidRPr="001624F1" w:rsidRDefault="007A6625" w:rsidP="0001037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porównać postawy </w:t>
            </w:r>
            <w:r w:rsidR="00010377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Kazimierza Daszewskiego oraz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bohaterów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Kamieni na szaniec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362" w:rsidRPr="001624F1" w14:paraId="7ADF5BC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BC087C6" w14:textId="0B49D2F2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7A6625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2371C892" w14:textId="64258BAC" w:rsidR="00327362" w:rsidRPr="001624F1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Geniusz czarodziejski</w:t>
            </w:r>
          </w:p>
        </w:tc>
        <w:tc>
          <w:tcPr>
            <w:tcW w:w="2357" w:type="dxa"/>
            <w:shd w:val="clear" w:color="auto" w:fill="FFFFFF"/>
          </w:tcPr>
          <w:p w14:paraId="28BFC1EF" w14:textId="4BBA13E7" w:rsidR="00327362" w:rsidRPr="001624F1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fragmentów</w:t>
            </w:r>
            <w:r w:rsidR="00010377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5F7FAE56" w14:textId="77777777" w:rsidR="00C44E23" w:rsidRPr="001624F1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wymienić słabe i mocne strony charakteru Steve’a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Jobsa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40500224" w14:textId="77777777" w:rsidR="00327362" w:rsidRPr="001624F1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stosunek autora tekstu do opisywanego bohatera</w:t>
            </w:r>
          </w:p>
        </w:tc>
        <w:tc>
          <w:tcPr>
            <w:tcW w:w="2358" w:type="dxa"/>
            <w:shd w:val="clear" w:color="auto" w:fill="FFFFFF"/>
          </w:tcPr>
          <w:p w14:paraId="586F044E" w14:textId="77777777" w:rsidR="00327362" w:rsidRPr="001624F1" w:rsidRDefault="007A6625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pożądanych cech lidera</w:t>
            </w:r>
          </w:p>
        </w:tc>
        <w:tc>
          <w:tcPr>
            <w:tcW w:w="2361" w:type="dxa"/>
            <w:shd w:val="clear" w:color="auto" w:fill="FFFFFF"/>
          </w:tcPr>
          <w:p w14:paraId="36050D63" w14:textId="77777777" w:rsidR="00327362" w:rsidRPr="001624F1" w:rsidRDefault="007A6625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 wybraną postać, która wykazuje cechy dobrego lidera</w:t>
            </w:r>
          </w:p>
        </w:tc>
      </w:tr>
      <w:tr w:rsidR="00327362" w:rsidRPr="001624F1" w14:paraId="5D94085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F6C3009" w14:textId="4ED3E55E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7A6625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65D04F02" w14:textId="447B87FC" w:rsidR="00327362" w:rsidRPr="001624F1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można być świętym?</w:t>
            </w:r>
          </w:p>
        </w:tc>
        <w:tc>
          <w:tcPr>
            <w:tcW w:w="2357" w:type="dxa"/>
            <w:shd w:val="clear" w:color="auto" w:fill="FFFFFF"/>
          </w:tcPr>
          <w:p w14:paraId="0373F3A5" w14:textId="3C9A5552" w:rsidR="00327362" w:rsidRPr="001624F1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pojęcie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apostrofa</w:t>
            </w:r>
          </w:p>
          <w:p w14:paraId="1256B458" w14:textId="77777777" w:rsidR="007A6625" w:rsidRPr="001624F1" w:rsidRDefault="007A6625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wiersza</w:t>
            </w:r>
          </w:p>
          <w:p w14:paraId="23515EAD" w14:textId="77777777" w:rsidR="007D7091" w:rsidRPr="001624F1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rodzaj liryki</w:t>
            </w:r>
          </w:p>
          <w:p w14:paraId="03A9CA00" w14:textId="77777777" w:rsidR="00327362" w:rsidRPr="001624F1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adresatów wiersza</w:t>
            </w:r>
          </w:p>
        </w:tc>
        <w:tc>
          <w:tcPr>
            <w:tcW w:w="2357" w:type="dxa"/>
            <w:shd w:val="clear" w:color="auto" w:fill="FFFFFF"/>
          </w:tcPr>
          <w:p w14:paraId="23B7097D" w14:textId="77777777" w:rsidR="00327362" w:rsidRPr="001624F1" w:rsidRDefault="007D709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wypowiedzieć się na temat podmiotu lirycznego </w:t>
            </w:r>
          </w:p>
        </w:tc>
        <w:tc>
          <w:tcPr>
            <w:tcW w:w="2357" w:type="dxa"/>
            <w:shd w:val="clear" w:color="auto" w:fill="FFFFFF"/>
          </w:tcPr>
          <w:p w14:paraId="3FF3CFAF" w14:textId="77777777" w:rsidR="00327362" w:rsidRPr="001624F1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postawić tezę interpretacyjną</w:t>
            </w:r>
          </w:p>
          <w:p w14:paraId="07734D29" w14:textId="77777777" w:rsidR="007D7091" w:rsidRPr="001624F1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środki stylistyczne i określić ich funkcję</w:t>
            </w:r>
          </w:p>
        </w:tc>
        <w:tc>
          <w:tcPr>
            <w:tcW w:w="2358" w:type="dxa"/>
            <w:shd w:val="clear" w:color="auto" w:fill="FFFFFF"/>
          </w:tcPr>
          <w:p w14:paraId="6D63D68A" w14:textId="1FBFED42" w:rsidR="00327362" w:rsidRPr="001624F1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10377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wymowę wiersza</w:t>
            </w:r>
          </w:p>
          <w:p w14:paraId="2A2A5243" w14:textId="77777777" w:rsidR="00327362" w:rsidRPr="001624F1" w:rsidRDefault="00327362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FFFFFF"/>
          </w:tcPr>
          <w:p w14:paraId="34A29DFF" w14:textId="77777777" w:rsidR="00327362" w:rsidRPr="001624F1" w:rsidRDefault="007D7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 sylwetkę św. Franciszka z Asyżu</w:t>
            </w:r>
          </w:p>
        </w:tc>
      </w:tr>
      <w:tr w:rsidR="00ED7049" w:rsidRPr="001624F1" w14:paraId="05313AA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21CA9A9" w14:textId="2155CD8F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="00ED7049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130FEC9C" w14:textId="30A58D70" w:rsidR="00ED7049" w:rsidRPr="001624F1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Zbuntowany</w:t>
            </w:r>
          </w:p>
        </w:tc>
        <w:tc>
          <w:tcPr>
            <w:tcW w:w="2357" w:type="dxa"/>
            <w:shd w:val="clear" w:color="auto" w:fill="FFFFFF"/>
          </w:tcPr>
          <w:p w14:paraId="64F4E6B3" w14:textId="07C7F173" w:rsidR="00ED7049" w:rsidRPr="001624F1" w:rsidRDefault="00ED7049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pojęcie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idealizm</w:t>
            </w:r>
          </w:p>
          <w:p w14:paraId="22434C8D" w14:textId="77777777" w:rsidR="00ED7049" w:rsidRPr="001624F1" w:rsidRDefault="00ED7049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fragmentów</w:t>
            </w:r>
          </w:p>
          <w:p w14:paraId="0ADC89CE" w14:textId="77777777" w:rsidR="00ED7049" w:rsidRPr="001624F1" w:rsidRDefault="00ED7049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14:paraId="499F4960" w14:textId="77777777" w:rsidR="00ED7049" w:rsidRPr="001624F1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scharakteryzować głównego bohatera</w:t>
            </w:r>
          </w:p>
          <w:p w14:paraId="7ECEC1C9" w14:textId="1C868745" w:rsidR="00ED7049" w:rsidRPr="001624F1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10377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określić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stany emocjonalne rozmawiających postaci</w:t>
            </w:r>
          </w:p>
          <w:p w14:paraId="5CED3B06" w14:textId="77777777" w:rsidR="00C44E23" w:rsidRPr="001624F1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powody wydalenia bohatera ze szkoły</w:t>
            </w:r>
          </w:p>
        </w:tc>
        <w:tc>
          <w:tcPr>
            <w:tcW w:w="2357" w:type="dxa"/>
            <w:shd w:val="clear" w:color="auto" w:fill="FFFFFF"/>
          </w:tcPr>
          <w:p w14:paraId="13FE2A87" w14:textId="77777777" w:rsidR="00ED7049" w:rsidRPr="001624F1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stosunek bohatera do rzeczywistości</w:t>
            </w:r>
          </w:p>
          <w:p w14:paraId="18B22C40" w14:textId="77777777" w:rsidR="00ED7049" w:rsidRPr="001624F1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</w:t>
            </w:r>
            <w:r w:rsidR="003E49CD" w:rsidRPr="001624F1">
              <w:rPr>
                <w:rFonts w:ascii="Times New Roman" w:hAnsi="Times New Roman" w:cs="Times New Roman"/>
                <w:sz w:val="24"/>
                <w:szCs w:val="24"/>
              </w:rPr>
              <w:t>zać w bohaterze cechy idealisty</w:t>
            </w:r>
          </w:p>
        </w:tc>
        <w:tc>
          <w:tcPr>
            <w:tcW w:w="2358" w:type="dxa"/>
            <w:shd w:val="clear" w:color="auto" w:fill="FFFFFF"/>
          </w:tcPr>
          <w:p w14:paraId="0658575D" w14:textId="70002846" w:rsidR="00ED7049" w:rsidRPr="001624F1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10377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marzenie chłopaka dotyczące jego przyszłości</w:t>
            </w:r>
          </w:p>
        </w:tc>
        <w:tc>
          <w:tcPr>
            <w:tcW w:w="2361" w:type="dxa"/>
            <w:shd w:val="clear" w:color="auto" w:fill="FFFFFF"/>
          </w:tcPr>
          <w:p w14:paraId="061C4289" w14:textId="5115E6D6" w:rsidR="00ED7049" w:rsidRPr="001624F1" w:rsidRDefault="00ED7049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wybrane dzieło filmowe przedstawiające motyw buntu młodych ludzi</w:t>
            </w:r>
          </w:p>
        </w:tc>
      </w:tr>
      <w:tr w:rsidR="00F31668" w:rsidRPr="001624F1" w14:paraId="1156214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A2FE1BF" w14:textId="0469FC5C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="00F31668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4CA37A3F" w14:textId="79F430FA" w:rsidR="00F31668" w:rsidRPr="001624F1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Ratować innych</w:t>
            </w:r>
          </w:p>
        </w:tc>
        <w:tc>
          <w:tcPr>
            <w:tcW w:w="2357" w:type="dxa"/>
            <w:shd w:val="clear" w:color="auto" w:fill="FFFFFF"/>
          </w:tcPr>
          <w:p w14:paraId="3695A678" w14:textId="50457EAD" w:rsidR="00F31668" w:rsidRPr="001624F1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wyjaśnić pojęcie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wywiad</w:t>
            </w:r>
          </w:p>
          <w:p w14:paraId="26200C6F" w14:textId="77777777" w:rsidR="00F31668" w:rsidRPr="001624F1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wywiadu</w:t>
            </w:r>
          </w:p>
        </w:tc>
        <w:tc>
          <w:tcPr>
            <w:tcW w:w="2357" w:type="dxa"/>
            <w:shd w:val="clear" w:color="auto" w:fill="FFFFFF"/>
          </w:tcPr>
          <w:p w14:paraId="3689B2B3" w14:textId="6CA38362" w:rsidR="00F31668" w:rsidRPr="001624F1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wyjaśnić</w:t>
            </w:r>
            <w:r w:rsidR="00010377" w:rsidRPr="00162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czym dla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bohatera wywiadu jest rodzina</w:t>
            </w:r>
          </w:p>
          <w:p w14:paraId="5B995597" w14:textId="77777777" w:rsidR="00F31668" w:rsidRPr="001624F1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elementy obyczajowości strażaków</w:t>
            </w:r>
          </w:p>
          <w:p w14:paraId="24757685" w14:textId="77777777" w:rsidR="00C44E23" w:rsidRPr="001624F1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 wartości, jakimi kierowali się strażacy</w:t>
            </w:r>
          </w:p>
        </w:tc>
        <w:tc>
          <w:tcPr>
            <w:tcW w:w="2357" w:type="dxa"/>
            <w:shd w:val="clear" w:color="auto" w:fill="FFFFFF"/>
          </w:tcPr>
          <w:p w14:paraId="49509F09" w14:textId="77777777" w:rsidR="00F31668" w:rsidRPr="001624F1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omówić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konsekwencje, jakie poniósł Stanisław Trojano</w:t>
            </w:r>
            <w:r w:rsidR="003E49CD" w:rsidRPr="001624F1">
              <w:rPr>
                <w:rFonts w:ascii="Times New Roman" w:hAnsi="Times New Roman" w:cs="Times New Roman"/>
                <w:sz w:val="24"/>
                <w:szCs w:val="24"/>
              </w:rPr>
              <w:t>wski w wyniku akcji ratowniczej</w:t>
            </w:r>
          </w:p>
        </w:tc>
        <w:tc>
          <w:tcPr>
            <w:tcW w:w="2358" w:type="dxa"/>
            <w:shd w:val="clear" w:color="auto" w:fill="FFFFFF"/>
          </w:tcPr>
          <w:p w14:paraId="34F20A7D" w14:textId="57F43F03" w:rsidR="00F31668" w:rsidRPr="001624F1" w:rsidRDefault="00F31668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010377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interpretować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rozmowę strażaka z synem</w:t>
            </w:r>
          </w:p>
        </w:tc>
        <w:tc>
          <w:tcPr>
            <w:tcW w:w="2361" w:type="dxa"/>
            <w:shd w:val="clear" w:color="auto" w:fill="FFFFFF"/>
          </w:tcPr>
          <w:p w14:paraId="6035F71E" w14:textId="1103246E" w:rsidR="00F31668" w:rsidRPr="001624F1" w:rsidRDefault="00F31668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przybliżyć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wydarzenia</w:t>
            </w:r>
            <w:r w:rsidR="00A32BEE" w:rsidRPr="001624F1">
              <w:rPr>
                <w:rFonts w:ascii="Times New Roman" w:hAnsi="Times New Roman" w:cs="Times New Roman"/>
                <w:sz w:val="24"/>
                <w:szCs w:val="24"/>
              </w:rPr>
              <w:t>, które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BEE" w:rsidRPr="001624F1">
              <w:rPr>
                <w:rFonts w:ascii="Times New Roman" w:hAnsi="Times New Roman" w:cs="Times New Roman"/>
                <w:sz w:val="24"/>
                <w:szCs w:val="24"/>
              </w:rPr>
              <w:t>rozegrały się w Nowym Jorku 11 września 2001 roku</w:t>
            </w:r>
          </w:p>
        </w:tc>
      </w:tr>
      <w:tr w:rsidR="00F31668" w:rsidRPr="001624F1" w14:paraId="333B82F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807E9CC" w14:textId="1EBDD71B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48</w:t>
            </w:r>
            <w:r w:rsidR="00706B9E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304853ED" w14:textId="52A0FE11" w:rsidR="00F31668" w:rsidRPr="001624F1" w:rsidRDefault="00706B9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 co nam autorytety?</w:t>
            </w:r>
          </w:p>
        </w:tc>
        <w:tc>
          <w:tcPr>
            <w:tcW w:w="2357" w:type="dxa"/>
            <w:shd w:val="clear" w:color="auto" w:fill="FFFFFF"/>
          </w:tcPr>
          <w:p w14:paraId="61C8737A" w14:textId="4099514C" w:rsidR="00A72646" w:rsidRPr="001624F1" w:rsidRDefault="00A7264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pojęcie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wywiad</w:t>
            </w:r>
          </w:p>
          <w:p w14:paraId="6202FAFE" w14:textId="77777777" w:rsidR="00F31668" w:rsidRPr="001624F1" w:rsidRDefault="00A72646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zrelacjonować treść wywiadu </w:t>
            </w:r>
          </w:p>
        </w:tc>
        <w:tc>
          <w:tcPr>
            <w:tcW w:w="2357" w:type="dxa"/>
            <w:shd w:val="clear" w:color="auto" w:fill="FFFFFF"/>
          </w:tcPr>
          <w:p w14:paraId="2763BCCA" w14:textId="77777777" w:rsidR="00F77B24" w:rsidRPr="001624F1" w:rsidRDefault="00F77B2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wyliczyć zasady, którymi warto się kierować podczas poszukiwania autorytetu</w:t>
            </w:r>
          </w:p>
          <w:p w14:paraId="384E550B" w14:textId="77777777" w:rsidR="00F31668" w:rsidRPr="001624F1" w:rsidRDefault="00F77B2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różnice pomiędzy autorytetem a guru</w:t>
            </w:r>
          </w:p>
        </w:tc>
        <w:tc>
          <w:tcPr>
            <w:tcW w:w="2357" w:type="dxa"/>
            <w:shd w:val="clear" w:color="auto" w:fill="FFFFFF"/>
          </w:tcPr>
          <w:p w14:paraId="302161A9" w14:textId="77777777" w:rsidR="00F77B24" w:rsidRPr="001624F1" w:rsidRDefault="00F77B2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rolę autorytetu we współczesnym świecie</w:t>
            </w:r>
          </w:p>
          <w:p w14:paraId="0BAC61FF" w14:textId="4316D231" w:rsidR="00F31668" w:rsidRPr="001624F1" w:rsidRDefault="00F77B24" w:rsidP="003E49C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DB4D35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 wywiad pod kątem sposobu zadawania pytań przez dz</w:t>
            </w:r>
            <w:r w:rsidR="003E49CD" w:rsidRPr="001624F1">
              <w:rPr>
                <w:rFonts w:ascii="Times New Roman" w:hAnsi="Times New Roman" w:cs="Times New Roman"/>
                <w:sz w:val="24"/>
                <w:szCs w:val="24"/>
              </w:rPr>
              <w:t>iennikarkę</w:t>
            </w:r>
          </w:p>
        </w:tc>
        <w:tc>
          <w:tcPr>
            <w:tcW w:w="2358" w:type="dxa"/>
            <w:shd w:val="clear" w:color="auto" w:fill="FFFFFF"/>
          </w:tcPr>
          <w:p w14:paraId="6F381FB1" w14:textId="77777777" w:rsidR="00F77B24" w:rsidRPr="001624F1" w:rsidRDefault="00F77B2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współczesnych autorytetów</w:t>
            </w:r>
          </w:p>
          <w:p w14:paraId="5724C202" w14:textId="77777777" w:rsidR="00F31668" w:rsidRPr="001624F1" w:rsidRDefault="00F77B24" w:rsidP="003E49C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traktow</w:t>
            </w:r>
            <w:r w:rsidR="003E49CD" w:rsidRPr="001624F1">
              <w:rPr>
                <w:rFonts w:ascii="Times New Roman" w:hAnsi="Times New Roman" w:cs="Times New Roman"/>
                <w:sz w:val="24"/>
                <w:szCs w:val="24"/>
              </w:rPr>
              <w:t>ania celebrytów jako autorytety</w:t>
            </w:r>
          </w:p>
        </w:tc>
        <w:tc>
          <w:tcPr>
            <w:tcW w:w="2361" w:type="dxa"/>
            <w:shd w:val="clear" w:color="auto" w:fill="FFFFFF"/>
          </w:tcPr>
          <w:p w14:paraId="3833B88B" w14:textId="77777777" w:rsidR="00F31668" w:rsidRPr="001624F1" w:rsidRDefault="00F77B24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 swój autorytet i uzasadnić wybór</w:t>
            </w:r>
          </w:p>
        </w:tc>
      </w:tr>
      <w:tr w:rsidR="00F31668" w:rsidRPr="001624F1" w14:paraId="35646B9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53FAC8B" w14:textId="4ABEA4C7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49., 50.</w:t>
            </w:r>
          </w:p>
          <w:p w14:paraId="0D1C08BD" w14:textId="76CB0637" w:rsidR="00F31668" w:rsidRPr="001624F1" w:rsidRDefault="00654EE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Sprawozdanie z filmu i spektaklu</w:t>
            </w:r>
          </w:p>
        </w:tc>
        <w:tc>
          <w:tcPr>
            <w:tcW w:w="2357" w:type="dxa"/>
            <w:shd w:val="clear" w:color="auto" w:fill="FFFFFF"/>
          </w:tcPr>
          <w:p w14:paraId="0787E752" w14:textId="5D8A8275" w:rsidR="00F31668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elementy, które powinny się znaleźć we wstępie, w rozwinięciu i w zakończeniu</w:t>
            </w:r>
            <w:r w:rsidR="00DB4D35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sprawozdania</w:t>
            </w:r>
          </w:p>
        </w:tc>
        <w:tc>
          <w:tcPr>
            <w:tcW w:w="2357" w:type="dxa"/>
            <w:shd w:val="clear" w:color="auto" w:fill="FFFFFF"/>
          </w:tcPr>
          <w:p w14:paraId="03C1F229" w14:textId="77777777" w:rsidR="00F31668" w:rsidRPr="001624F1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stworzyć plan sprawozdania ostatnio obejrzanego filmu lub spektaklu</w:t>
            </w:r>
          </w:p>
        </w:tc>
        <w:tc>
          <w:tcPr>
            <w:tcW w:w="2357" w:type="dxa"/>
            <w:shd w:val="clear" w:color="auto" w:fill="FFFFFF"/>
          </w:tcPr>
          <w:p w14:paraId="4273B94E" w14:textId="6256A2E3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DB4D35" w:rsidRPr="001624F1">
              <w:rPr>
                <w:rFonts w:ascii="Times New Roman" w:hAnsi="Times New Roman" w:cs="Times New Roman"/>
                <w:sz w:val="24"/>
                <w:szCs w:val="24"/>
              </w:rPr>
              <w:t>wy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selekcjonować informacje przydatne do </w:t>
            </w:r>
            <w:r w:rsidR="00DB4D35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sporządzenia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sprawozdania</w:t>
            </w:r>
          </w:p>
          <w:p w14:paraId="6C98B7D4" w14:textId="77777777" w:rsidR="00F31668" w:rsidRPr="001624F1" w:rsidRDefault="00F31668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/>
          </w:tcPr>
          <w:p w14:paraId="39D13FB2" w14:textId="77777777" w:rsidR="00F31668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stworzyć pisemne sprawozdanie z filmu bądź spektaklu</w:t>
            </w:r>
          </w:p>
        </w:tc>
        <w:tc>
          <w:tcPr>
            <w:tcW w:w="2361" w:type="dxa"/>
            <w:shd w:val="clear" w:color="auto" w:fill="FFFFFF"/>
          </w:tcPr>
          <w:p w14:paraId="2B8556EC" w14:textId="77777777" w:rsidR="00F31668" w:rsidRPr="001624F1" w:rsidRDefault="00F31668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68" w:rsidRPr="001624F1" w14:paraId="4BE8C93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5BA753F" w14:textId="258742C1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="00B64F6E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52.</w:t>
            </w:r>
            <w:r w:rsidR="00B64F6E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810B46" w14:textId="3D30E919" w:rsidR="00F31668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Recenzja</w:t>
            </w:r>
          </w:p>
        </w:tc>
        <w:tc>
          <w:tcPr>
            <w:tcW w:w="2357" w:type="dxa"/>
            <w:shd w:val="clear" w:color="auto" w:fill="FFFFFF"/>
          </w:tcPr>
          <w:p w14:paraId="399A60D6" w14:textId="77777777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elementy, z których składa się recenzja</w:t>
            </w:r>
          </w:p>
          <w:p w14:paraId="7281B480" w14:textId="77777777" w:rsidR="00C44E23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odróżnić recenzję od sprawozdania</w:t>
            </w:r>
          </w:p>
        </w:tc>
        <w:tc>
          <w:tcPr>
            <w:tcW w:w="2357" w:type="dxa"/>
            <w:shd w:val="clear" w:color="auto" w:fill="FFFFFF"/>
          </w:tcPr>
          <w:p w14:paraId="74F68CA1" w14:textId="77777777" w:rsidR="00F31668" w:rsidRPr="001624F1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stworzyć plan recenzji</w:t>
            </w:r>
          </w:p>
        </w:tc>
        <w:tc>
          <w:tcPr>
            <w:tcW w:w="2357" w:type="dxa"/>
            <w:shd w:val="clear" w:color="auto" w:fill="FFFFFF"/>
          </w:tcPr>
          <w:p w14:paraId="317DFFB0" w14:textId="37CECA2B" w:rsidR="00F31668" w:rsidRPr="001624F1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DB4D35" w:rsidRPr="001624F1">
              <w:rPr>
                <w:rFonts w:ascii="Times New Roman" w:hAnsi="Times New Roman" w:cs="Times New Roman"/>
                <w:sz w:val="24"/>
                <w:szCs w:val="24"/>
              </w:rPr>
              <w:t>wy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selekcjonować informacje przydatne do </w:t>
            </w:r>
            <w:r w:rsidR="00DB4D35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sporządzenia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recenzji</w:t>
            </w:r>
          </w:p>
        </w:tc>
        <w:tc>
          <w:tcPr>
            <w:tcW w:w="2358" w:type="dxa"/>
            <w:shd w:val="clear" w:color="auto" w:fill="FFFFFF"/>
          </w:tcPr>
          <w:p w14:paraId="49C6DEE0" w14:textId="77777777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ocenić poszczególne elementy dzieła</w:t>
            </w:r>
          </w:p>
          <w:p w14:paraId="6D610C57" w14:textId="77777777" w:rsidR="00F31668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stworzyć recenzję wybranego filmu</w:t>
            </w:r>
          </w:p>
        </w:tc>
        <w:tc>
          <w:tcPr>
            <w:tcW w:w="2361" w:type="dxa"/>
            <w:shd w:val="clear" w:color="auto" w:fill="FFFFFF"/>
          </w:tcPr>
          <w:p w14:paraId="3F23650F" w14:textId="77777777" w:rsidR="00F31668" w:rsidRPr="001624F1" w:rsidRDefault="00F31668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6E" w:rsidRPr="001624F1" w14:paraId="6B2B79E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86B3D8D" w14:textId="3CD3AD76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53.</w:t>
            </w:r>
          </w:p>
          <w:p w14:paraId="3C7D0C5E" w14:textId="6524F90D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Telewizja</w:t>
            </w:r>
          </w:p>
        </w:tc>
        <w:tc>
          <w:tcPr>
            <w:tcW w:w="2357" w:type="dxa"/>
            <w:shd w:val="clear" w:color="auto" w:fill="FFFFFF"/>
          </w:tcPr>
          <w:p w14:paraId="24503882" w14:textId="77777777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etapy rozwoju telewizji</w:t>
            </w:r>
          </w:p>
          <w:p w14:paraId="34949C35" w14:textId="77777777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momenty przełomowe w rozwoju telewizji</w:t>
            </w:r>
          </w:p>
          <w:p w14:paraId="443973F2" w14:textId="77777777" w:rsidR="00B64F6E" w:rsidRPr="001624F1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podać przykłady gatunków telewizyjnych </w:t>
            </w:r>
          </w:p>
        </w:tc>
        <w:tc>
          <w:tcPr>
            <w:tcW w:w="2357" w:type="dxa"/>
            <w:shd w:val="clear" w:color="auto" w:fill="FFFFFF"/>
          </w:tcPr>
          <w:p w14:paraId="6B21EAD2" w14:textId="77777777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scharakteryzować wybrane programy telewizyjne</w:t>
            </w:r>
          </w:p>
        </w:tc>
        <w:tc>
          <w:tcPr>
            <w:tcW w:w="2357" w:type="dxa"/>
            <w:shd w:val="clear" w:color="auto" w:fill="FFFFFF"/>
          </w:tcPr>
          <w:p w14:paraId="0F3A6750" w14:textId="77777777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omówić specyfikę języka przekazu telewizyjnego </w:t>
            </w:r>
          </w:p>
        </w:tc>
        <w:tc>
          <w:tcPr>
            <w:tcW w:w="2358" w:type="dxa"/>
            <w:shd w:val="clear" w:color="auto" w:fill="FFFFFF"/>
          </w:tcPr>
          <w:p w14:paraId="4E9A26A1" w14:textId="77777777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ocenić wybrany program telewizyjny według podanych kryteriów</w:t>
            </w:r>
          </w:p>
          <w:p w14:paraId="0AC8BBAB" w14:textId="77777777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porównać różne przykłady tego samego gatunku telewizyjnego</w:t>
            </w:r>
          </w:p>
        </w:tc>
        <w:tc>
          <w:tcPr>
            <w:tcW w:w="2361" w:type="dxa"/>
            <w:shd w:val="clear" w:color="auto" w:fill="FFFFFF"/>
          </w:tcPr>
          <w:p w14:paraId="51D4460B" w14:textId="77777777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roli telewizji w życiu swoich rówieśników</w:t>
            </w:r>
          </w:p>
          <w:p w14:paraId="578FF34E" w14:textId="77777777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jakości i funkcji reklam telewizyjnych</w:t>
            </w:r>
          </w:p>
          <w:p w14:paraId="4875D2F9" w14:textId="77777777" w:rsidR="00C44E23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przygotować prezentację na temat swojego ulubionego serialu</w:t>
            </w:r>
          </w:p>
        </w:tc>
      </w:tr>
      <w:tr w:rsidR="00B64F6E" w:rsidRPr="001624F1" w14:paraId="580A689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67355B7" w14:textId="17F3DE98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B64F6E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7DF0EF94" w14:textId="21AC4033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i zakres wyrazu</w:t>
            </w:r>
          </w:p>
        </w:tc>
        <w:tc>
          <w:tcPr>
            <w:tcW w:w="2357" w:type="dxa"/>
            <w:shd w:val="clear" w:color="auto" w:fill="FFFFFF"/>
          </w:tcPr>
          <w:p w14:paraId="1F23FE6C" w14:textId="77777777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treść wyrazu, zakres wyrazu</w:t>
            </w:r>
          </w:p>
          <w:p w14:paraId="42E4403D" w14:textId="77777777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odróżnić treść od zakresu wyrazu</w:t>
            </w:r>
          </w:p>
        </w:tc>
        <w:tc>
          <w:tcPr>
            <w:tcW w:w="2357" w:type="dxa"/>
            <w:shd w:val="clear" w:color="auto" w:fill="FFFFFF"/>
          </w:tcPr>
          <w:p w14:paraId="4981372E" w14:textId="77777777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 zależność pomiędzy treścią a zakresem wyrazu</w:t>
            </w:r>
          </w:p>
          <w:p w14:paraId="7D2EC370" w14:textId="77777777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060C96D4" w14:textId="77777777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porównać treść i zakres wyrazu w podanych przykładach</w:t>
            </w:r>
          </w:p>
        </w:tc>
        <w:tc>
          <w:tcPr>
            <w:tcW w:w="2358" w:type="dxa"/>
            <w:shd w:val="clear" w:color="auto" w:fill="FFFFFF"/>
          </w:tcPr>
          <w:p w14:paraId="2C02EF4D" w14:textId="77777777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podane wyrazy zastąpić słowami o bogatszej treści</w:t>
            </w:r>
          </w:p>
          <w:p w14:paraId="07A31DDD" w14:textId="77777777" w:rsidR="00C44E23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podane wyrazy zastąpić słowami o szerszym zakresie </w:t>
            </w:r>
          </w:p>
        </w:tc>
        <w:tc>
          <w:tcPr>
            <w:tcW w:w="2361" w:type="dxa"/>
            <w:shd w:val="clear" w:color="auto" w:fill="FFFFFF"/>
          </w:tcPr>
          <w:p w14:paraId="17BD664D" w14:textId="77777777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6E" w:rsidRPr="001624F1" w14:paraId="10AFDC7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6F758DB" w14:textId="38EA62CA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B64F6E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225B7A25" w14:textId="3A18B289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Rodzaje wyrazów ze względu na znaczenie</w:t>
            </w:r>
          </w:p>
        </w:tc>
        <w:tc>
          <w:tcPr>
            <w:tcW w:w="2357" w:type="dxa"/>
            <w:shd w:val="clear" w:color="auto" w:fill="FFFFFF"/>
          </w:tcPr>
          <w:p w14:paraId="2A6998A3" w14:textId="77777777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synonim, antonim, homonim, wyraz wieloznaczny, eufemizm</w:t>
            </w:r>
          </w:p>
        </w:tc>
        <w:tc>
          <w:tcPr>
            <w:tcW w:w="2357" w:type="dxa"/>
            <w:shd w:val="clear" w:color="auto" w:fill="FFFFFF"/>
          </w:tcPr>
          <w:p w14:paraId="30116BB9" w14:textId="6666B595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DB4D35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zastąpić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podane wyrazy synonimami</w:t>
            </w:r>
          </w:p>
          <w:p w14:paraId="275E6F20" w14:textId="77D21065" w:rsidR="00B64F6E" w:rsidRPr="001624F1" w:rsidRDefault="00B64F6E" w:rsidP="00DB4D3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DB4D35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podać antonimy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do danych wyrazów </w:t>
            </w:r>
          </w:p>
        </w:tc>
        <w:tc>
          <w:tcPr>
            <w:tcW w:w="2357" w:type="dxa"/>
            <w:shd w:val="clear" w:color="auto" w:fill="FFFFFF"/>
          </w:tcPr>
          <w:p w14:paraId="6CD9ED13" w14:textId="77777777" w:rsidR="00B64F6E" w:rsidRPr="001624F1" w:rsidRDefault="00C44E2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</w:t>
            </w:r>
            <w:r w:rsidR="00B64F6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różnice pomiędzy wyrazami wieloznacznymi a homonimami</w:t>
            </w:r>
          </w:p>
          <w:p w14:paraId="7F68D28E" w14:textId="77777777" w:rsidR="00C44E23" w:rsidRPr="001624F1" w:rsidRDefault="00C44E2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</w:t>
            </w:r>
            <w:r w:rsidR="00B64F6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znaczenie podanych eufemizmów</w:t>
            </w:r>
          </w:p>
        </w:tc>
        <w:tc>
          <w:tcPr>
            <w:tcW w:w="2358" w:type="dxa"/>
            <w:shd w:val="clear" w:color="auto" w:fill="FFFFFF"/>
          </w:tcPr>
          <w:p w14:paraId="73629E13" w14:textId="50CBFD62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podać różne znaczenia danych wyrazów</w:t>
            </w:r>
          </w:p>
        </w:tc>
        <w:tc>
          <w:tcPr>
            <w:tcW w:w="2361" w:type="dxa"/>
            <w:shd w:val="clear" w:color="auto" w:fill="FFFFFF"/>
          </w:tcPr>
          <w:p w14:paraId="29572EEC" w14:textId="77777777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6E" w:rsidRPr="001624F1" w14:paraId="0F818BF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085F79A" w14:textId="3958C145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B64F6E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45AA8F8F" w14:textId="0E78B3E1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Neologizmy i archaizmy</w:t>
            </w:r>
          </w:p>
        </w:tc>
        <w:tc>
          <w:tcPr>
            <w:tcW w:w="2357" w:type="dxa"/>
            <w:shd w:val="clear" w:color="auto" w:fill="FFFFFF"/>
          </w:tcPr>
          <w:p w14:paraId="3B524D39" w14:textId="77777777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wymienić rodzaje neologizmów i zapożyczeń </w:t>
            </w:r>
          </w:p>
        </w:tc>
        <w:tc>
          <w:tcPr>
            <w:tcW w:w="2357" w:type="dxa"/>
            <w:shd w:val="clear" w:color="auto" w:fill="FFFFFF"/>
          </w:tcPr>
          <w:p w14:paraId="5F69493D" w14:textId="00AF497E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DB4D35" w:rsidRPr="001624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dzielić neologizmy na kategorie</w:t>
            </w:r>
          </w:p>
          <w:p w14:paraId="652B9894" w14:textId="77777777" w:rsidR="00E56878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odnaleźć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neologizmy w tekście</w:t>
            </w:r>
          </w:p>
        </w:tc>
        <w:tc>
          <w:tcPr>
            <w:tcW w:w="2357" w:type="dxa"/>
            <w:shd w:val="clear" w:color="auto" w:fill="FFFFFF"/>
          </w:tcPr>
          <w:p w14:paraId="5489436D" w14:textId="77777777" w:rsidR="00B64F6E" w:rsidRPr="001624F1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wyjaśnić znaczenie podanych neologizmów</w:t>
            </w:r>
          </w:p>
        </w:tc>
        <w:tc>
          <w:tcPr>
            <w:tcW w:w="2358" w:type="dxa"/>
            <w:shd w:val="clear" w:color="auto" w:fill="FFFFFF"/>
          </w:tcPr>
          <w:p w14:paraId="30EC8863" w14:textId="3CC47AD5" w:rsidR="00B64F6E" w:rsidRPr="001624F1" w:rsidRDefault="00B64F6E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archaizmy w przysłowiach i wyjaśnić ich znaczenie</w:t>
            </w:r>
          </w:p>
        </w:tc>
        <w:tc>
          <w:tcPr>
            <w:tcW w:w="2361" w:type="dxa"/>
            <w:shd w:val="clear" w:color="auto" w:fill="FFFFFF"/>
          </w:tcPr>
          <w:p w14:paraId="7D3904FE" w14:textId="77777777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6E" w:rsidRPr="001624F1" w14:paraId="387218F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799658D" w14:textId="6F02994C" w:rsidR="00C57344" w:rsidRPr="001624F1" w:rsidRDefault="008E7B4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27ED4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7., 5</w:t>
            </w: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</w:p>
          <w:p w14:paraId="77E38122" w14:textId="62D9AF82" w:rsidR="00B64F6E" w:rsidRPr="001624F1" w:rsidRDefault="008E7B4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6DDDDF99" w14:textId="77777777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odtworzyć najważniejsze fakty, sądy i opinie</w:t>
            </w:r>
          </w:p>
          <w:p w14:paraId="73D7E04C" w14:textId="58A91C3D" w:rsidR="00E56878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posłu</w:t>
            </w:r>
            <w:r w:rsidR="00DB4D35" w:rsidRPr="001624F1">
              <w:rPr>
                <w:rFonts w:ascii="Times New Roman" w:hAnsi="Times New Roman" w:cs="Times New Roman"/>
                <w:sz w:val="24"/>
                <w:szCs w:val="24"/>
              </w:rPr>
              <w:t>żyć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się terminami i pojęciami: </w:t>
            </w:r>
            <w:r w:rsidR="008E7B4D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wojenna literatura faktu, apostrofa, sprawozdanie z filmu i spektaklu, recenzja, synonimy, antonimy, homonimy, wyrazy wieloznaczne, neologizmy, archaizmy</w:t>
            </w:r>
          </w:p>
        </w:tc>
        <w:tc>
          <w:tcPr>
            <w:tcW w:w="2357" w:type="dxa"/>
            <w:shd w:val="clear" w:color="auto" w:fill="FFFFFF"/>
          </w:tcPr>
          <w:p w14:paraId="3BC4BD38" w14:textId="6AAD2859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14:paraId="059BDFB2" w14:textId="0FF1D685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wyciąg</w:t>
            </w:r>
            <w:r w:rsidR="00DB4D35" w:rsidRPr="001624F1">
              <w:rPr>
                <w:rFonts w:ascii="Times New Roman" w:hAnsi="Times New Roman" w:cs="Times New Roman"/>
                <w:sz w:val="24"/>
                <w:szCs w:val="24"/>
              </w:rPr>
              <w:t>ną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ć wnioski</w:t>
            </w:r>
          </w:p>
          <w:p w14:paraId="47E154AE" w14:textId="4BBF6D47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</w:t>
            </w:r>
            <w:r w:rsidR="00DB4D35" w:rsidRPr="001624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2A7A66B6" w14:textId="291361B8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poprawnie </w:t>
            </w:r>
            <w:r w:rsidR="00DB4D35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wymagany materiał</w:t>
            </w:r>
          </w:p>
          <w:p w14:paraId="34C3233E" w14:textId="77777777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właściwie </w:t>
            </w:r>
            <w:r w:rsidR="00F70D04" w:rsidRPr="001624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argumentować</w:t>
            </w:r>
          </w:p>
          <w:p w14:paraId="3D2BD42B" w14:textId="1DBA1711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55775CDF" w14:textId="77777777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wykorzystywać bogate konteksty</w:t>
            </w:r>
          </w:p>
          <w:p w14:paraId="5F32BC63" w14:textId="22666EE0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DB4D35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formułować i rozwiązać problem badawcz</w:t>
            </w:r>
            <w:r w:rsidR="000B5865" w:rsidRPr="001624F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B64F6E" w:rsidRPr="001624F1" w14:paraId="72A04D3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42EED89" w14:textId="4A51F0FC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="00B32464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0C340D34" w14:textId="275B7C69" w:rsidR="00B64F6E" w:rsidRPr="001624F1" w:rsidRDefault="00B3246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Polskość</w:t>
            </w:r>
          </w:p>
        </w:tc>
        <w:tc>
          <w:tcPr>
            <w:tcW w:w="2357" w:type="dxa"/>
            <w:shd w:val="clear" w:color="auto" w:fill="FFFFFF"/>
          </w:tcPr>
          <w:p w14:paraId="5BE26C02" w14:textId="729EAA42" w:rsidR="00DB0F27" w:rsidRPr="001624F1" w:rsidRDefault="00DB0F27" w:rsidP="00BC147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podać informacje na temat Wystaw Światowych EXPO</w:t>
            </w:r>
          </w:p>
          <w:p w14:paraId="43EB3F16" w14:textId="275E959F" w:rsidR="00B64F6E" w:rsidRPr="001624F1" w:rsidRDefault="00DB0F27" w:rsidP="00BC147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</w:t>
            </w:r>
            <w:r w:rsidR="00BC1474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Pawilon Polski</w:t>
            </w:r>
          </w:p>
        </w:tc>
        <w:tc>
          <w:tcPr>
            <w:tcW w:w="2357" w:type="dxa"/>
            <w:shd w:val="clear" w:color="auto" w:fill="FFFFFF"/>
          </w:tcPr>
          <w:p w14:paraId="1A735445" w14:textId="7B2664D4" w:rsidR="00D32A2D" w:rsidRPr="001624F1" w:rsidRDefault="00D32A2D" w:rsidP="00D32A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 tradycyjne i nowoczesne elementy Pawilonu Polskiego</w:t>
            </w:r>
          </w:p>
          <w:p w14:paraId="32DFF580" w14:textId="339C2664" w:rsidR="00B64F6E" w:rsidRPr="001624F1" w:rsidRDefault="00B64F6E" w:rsidP="00D32A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5BF488F7" w14:textId="77777777" w:rsidR="00D32A2D" w:rsidRPr="001624F1" w:rsidRDefault="000D6A7B" w:rsidP="00D32A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D32A2D" w:rsidRPr="001624F1">
              <w:rPr>
                <w:rFonts w:ascii="Times New Roman" w:hAnsi="Times New Roman" w:cs="Times New Roman"/>
                <w:sz w:val="24"/>
                <w:szCs w:val="24"/>
              </w:rPr>
              <w:t>określić związek wzornictwa budynku z Polską i polskością</w:t>
            </w:r>
          </w:p>
          <w:p w14:paraId="4B350552" w14:textId="13A59D85" w:rsidR="00D32A2D" w:rsidRPr="001624F1" w:rsidRDefault="00D32A2D" w:rsidP="00D32A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wartości związanych z polskością, jakie warto promować za granicą</w:t>
            </w:r>
          </w:p>
        </w:tc>
        <w:tc>
          <w:tcPr>
            <w:tcW w:w="2358" w:type="dxa"/>
            <w:shd w:val="clear" w:color="auto" w:fill="FFFFFF"/>
          </w:tcPr>
          <w:p w14:paraId="1BD02A65" w14:textId="59C34562" w:rsidR="00E56878" w:rsidRPr="001624F1" w:rsidRDefault="00E56878" w:rsidP="00D32A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FFFFFF"/>
          </w:tcPr>
          <w:p w14:paraId="1BF72056" w14:textId="3D11DD80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6E" w:rsidRPr="001624F1" w14:paraId="03FA19A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BC0813D" w14:textId="693AF629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E81D0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ABE5BB9" w14:textId="232AEABC" w:rsidR="00B64F6E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Twórca i jego czasy. 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Adam Mickiewicz</w:t>
            </w:r>
          </w:p>
        </w:tc>
        <w:tc>
          <w:tcPr>
            <w:tcW w:w="2357" w:type="dxa"/>
            <w:shd w:val="clear" w:color="auto" w:fill="FFFFFF"/>
          </w:tcPr>
          <w:p w14:paraId="43D172B1" w14:textId="77777777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E81D0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wyjaśnić pojęcia: </w:t>
            </w:r>
            <w:r w:rsidR="00E81D01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szlachta, Wielka </w:t>
            </w:r>
            <w:r w:rsidR="00E81D01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Emigracja, epopeja narodowa</w:t>
            </w:r>
          </w:p>
          <w:p w14:paraId="5529C9C4" w14:textId="77777777" w:rsidR="00E56878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najważniejsz</w:t>
            </w:r>
            <w:r w:rsidR="00E81D01" w:rsidRPr="001624F1">
              <w:rPr>
                <w:rFonts w:ascii="Times New Roman" w:hAnsi="Times New Roman" w:cs="Times New Roman"/>
                <w:sz w:val="24"/>
                <w:szCs w:val="24"/>
              </w:rPr>
              <w:t>e etapy życia Adama Mickiewicza</w:t>
            </w:r>
          </w:p>
        </w:tc>
        <w:tc>
          <w:tcPr>
            <w:tcW w:w="2357" w:type="dxa"/>
            <w:shd w:val="clear" w:color="auto" w:fill="FFFFFF"/>
          </w:tcPr>
          <w:p w14:paraId="3F2E3966" w14:textId="77777777" w:rsidR="00B64F6E" w:rsidRPr="001624F1" w:rsidRDefault="00B64F6E" w:rsidP="003E49C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scharakteryzować twórczość</w:t>
            </w:r>
            <w:r w:rsidR="003E49CD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Adama </w:t>
            </w:r>
            <w:r w:rsidR="003E49CD"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Mickiewicza</w:t>
            </w:r>
          </w:p>
        </w:tc>
        <w:tc>
          <w:tcPr>
            <w:tcW w:w="2357" w:type="dxa"/>
            <w:shd w:val="clear" w:color="auto" w:fill="FFFFFF"/>
          </w:tcPr>
          <w:p w14:paraId="6B5CC5AF" w14:textId="77777777" w:rsidR="00B64F6E" w:rsidRPr="001624F1" w:rsidRDefault="00E81D01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omówić genezę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Pana Tadeusza</w:t>
            </w:r>
          </w:p>
        </w:tc>
        <w:tc>
          <w:tcPr>
            <w:tcW w:w="2358" w:type="dxa"/>
            <w:shd w:val="clear" w:color="auto" w:fill="FFFFFF"/>
          </w:tcPr>
          <w:p w14:paraId="6118BD4A" w14:textId="0E1DDEB4" w:rsidR="00B64F6E" w:rsidRPr="001624F1" w:rsidRDefault="00E81D01" w:rsidP="00C44E2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cechy epopei obecn</w:t>
            </w:r>
            <w:r w:rsidR="00DB4D35" w:rsidRPr="001624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Panu Tadeuszu</w:t>
            </w:r>
          </w:p>
        </w:tc>
        <w:tc>
          <w:tcPr>
            <w:tcW w:w="2361" w:type="dxa"/>
            <w:shd w:val="clear" w:color="auto" w:fill="FFFFFF"/>
          </w:tcPr>
          <w:p w14:paraId="0D229D52" w14:textId="4FA6431E" w:rsidR="00B64F6E" w:rsidRPr="001624F1" w:rsidRDefault="00E81D0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DB4D35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analizować obraz Dietricha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Montena</w:t>
            </w:r>
            <w:proofErr w:type="spellEnd"/>
          </w:p>
        </w:tc>
      </w:tr>
      <w:tr w:rsidR="00B64F6E" w:rsidRPr="001624F1" w14:paraId="1B8202E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07C0597" w14:textId="535B4868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61., 62., 63., 64., 65. i 66</w:t>
            </w:r>
            <w:r w:rsidR="00E81D01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CB7AEE2" w14:textId="2AF5685F" w:rsidR="00E81D01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Adam Mickiewicz, </w:t>
            </w:r>
            <w:r w:rsidRPr="001624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Pan Tadeusz</w:t>
            </w:r>
          </w:p>
          <w:p w14:paraId="1DBCCDF3" w14:textId="77777777" w:rsidR="00B64F6E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6F359F71" w14:textId="77777777" w:rsidR="00B64F6E" w:rsidRPr="001624F1" w:rsidRDefault="00E81D01" w:rsidP="00C44E2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epopeja, inwokacja, szlachta, dworek szlachecki, komizm, ironia</w:t>
            </w:r>
          </w:p>
          <w:p w14:paraId="7732ACC8" w14:textId="23B1DB35" w:rsidR="00B64F6E" w:rsidRPr="001624F1" w:rsidRDefault="00DB4D35" w:rsidP="00C44E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E81D0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fragmentu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E81D0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E1B62E0" w14:textId="77777777" w:rsidR="00E81D01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fragmentu</w:t>
            </w:r>
          </w:p>
          <w:p w14:paraId="2BAD0CB5" w14:textId="77777777" w:rsidR="00E81D01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adresatów inwokacji</w:t>
            </w:r>
          </w:p>
          <w:p w14:paraId="28CD53CC" w14:textId="793339CC" w:rsidR="00E81D01" w:rsidRPr="001624F1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E81D0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całości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E81D0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8147CFE" w14:textId="77777777" w:rsidR="00E81D01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utworu</w:t>
            </w:r>
          </w:p>
          <w:p w14:paraId="750C0BD7" w14:textId="77777777" w:rsidR="00E81D01" w:rsidRPr="001624F1" w:rsidRDefault="00E81D01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obyczaje szlacheckie opisane w utworze</w:t>
            </w:r>
          </w:p>
        </w:tc>
        <w:tc>
          <w:tcPr>
            <w:tcW w:w="2357" w:type="dxa"/>
            <w:shd w:val="clear" w:color="auto" w:fill="FFFFFF"/>
          </w:tcPr>
          <w:p w14:paraId="6A2F22B3" w14:textId="3D3D3421" w:rsidR="00E81D01" w:rsidRPr="001624F1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E81D0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fragmentu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E81D0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D5326F0" w14:textId="50AA13A5" w:rsidR="00E81D01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narratora fragmentu</w:t>
            </w:r>
            <w:r w:rsidR="00552D5C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6A098CF7" w14:textId="7005BAEA" w:rsidR="00E81D01" w:rsidRPr="001624F1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E81D0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całości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E81D0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B71E063" w14:textId="77777777" w:rsidR="00E81D01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 strukturę społeczną szlachty polskiej</w:t>
            </w:r>
          </w:p>
          <w:p w14:paraId="2AB9E4B9" w14:textId="77777777" w:rsidR="00E81D01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scharakteryzować Jacka Soplicę, Hrabiego, Sędziego i Gerwazego</w:t>
            </w:r>
          </w:p>
          <w:p w14:paraId="38884DDF" w14:textId="77777777" w:rsidR="00E81D01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wymienić wydarzenia historyczne przywołane w koncercie Jankiela </w:t>
            </w:r>
          </w:p>
          <w:p w14:paraId="6020347C" w14:textId="77777777" w:rsidR="00E81D01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cechy gatunkowe utworu</w:t>
            </w:r>
          </w:p>
        </w:tc>
        <w:tc>
          <w:tcPr>
            <w:tcW w:w="2357" w:type="dxa"/>
            <w:shd w:val="clear" w:color="auto" w:fill="FFFFFF"/>
          </w:tcPr>
          <w:p w14:paraId="4E8A5608" w14:textId="26E0968D" w:rsidR="00B64F6E" w:rsidRPr="001624F1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E81D0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fragmentu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E81D0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C135AB5" w14:textId="27C08A5E" w:rsidR="00E81D01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</w:t>
            </w:r>
            <w:r w:rsidR="00552D5C" w:rsidRPr="00162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 jaki sposób inwokacja nawiązuje do tradycji eposu homeryckiego</w:t>
            </w:r>
          </w:p>
          <w:p w14:paraId="7D8B9782" w14:textId="10FC564C" w:rsidR="00E81D01" w:rsidRPr="001624F1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E81D0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całości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E81D0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F405A8C" w14:textId="54C07D2B" w:rsidR="00E81D01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wypowiedzieć się na temat sposobu przedstawienia społeczności </w:t>
            </w:r>
            <w:r w:rsidR="00552D5C" w:rsidRPr="001624F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obrzyński</w:t>
            </w:r>
            <w:r w:rsidR="00552D5C" w:rsidRPr="001624F1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  <w:p w14:paraId="12DEA4AC" w14:textId="77777777" w:rsidR="00E81D01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komizm w sposobie przedstawienia niektórych bohaterów</w:t>
            </w:r>
          </w:p>
        </w:tc>
        <w:tc>
          <w:tcPr>
            <w:tcW w:w="2358" w:type="dxa"/>
            <w:shd w:val="clear" w:color="auto" w:fill="FFFFFF"/>
          </w:tcPr>
          <w:p w14:paraId="02601F0C" w14:textId="778EBAD3" w:rsidR="00B64F6E" w:rsidRPr="001624F1" w:rsidRDefault="00DB4D35" w:rsidP="00C44E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E81D0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fragmentu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E81D0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C93CA8E" w14:textId="658E00BA" w:rsidR="00E81D01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52D5C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 sposób przedstawienia ojczyzny w inwokacji</w:t>
            </w:r>
          </w:p>
          <w:p w14:paraId="0CCE7019" w14:textId="13BEDCB4" w:rsidR="00E81D01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52D5C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 elementy wystroju dworku szlacheckiego w kontekście tradycji i patriotyzmu</w:t>
            </w:r>
          </w:p>
          <w:p w14:paraId="66AF36A3" w14:textId="39A2398C" w:rsidR="00E81D01" w:rsidRPr="001624F1" w:rsidRDefault="00DB4D3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E81D0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całości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E81D01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ACFF6F6" w14:textId="1F86844E" w:rsidR="00E81D01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podjąć dyskusję na temat zalet i wad </w:t>
            </w:r>
            <w:r w:rsidR="00552D5C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szlachciców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przedstawionych w utworze</w:t>
            </w:r>
          </w:p>
          <w:p w14:paraId="47421CD9" w14:textId="068E7304" w:rsidR="00E81D01" w:rsidRPr="001624F1" w:rsidRDefault="00E81D0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52D5C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interpretować częste pojawianie się w utworze słowa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ostatni</w:t>
            </w:r>
          </w:p>
          <w:p w14:paraId="4E5996CF" w14:textId="37A95263" w:rsidR="00E81D01" w:rsidRPr="001624F1" w:rsidRDefault="00E81D01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52D5C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tytuł utworu</w:t>
            </w:r>
          </w:p>
        </w:tc>
        <w:tc>
          <w:tcPr>
            <w:tcW w:w="2361" w:type="dxa"/>
            <w:shd w:val="clear" w:color="auto" w:fill="FFFFFF"/>
          </w:tcPr>
          <w:p w14:paraId="5DFB6534" w14:textId="750895FC" w:rsidR="00440803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kontekst historyczny</w:t>
            </w:r>
            <w:r w:rsidR="00552D5C" w:rsidRPr="00162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 jakim powstało dzieło</w:t>
            </w:r>
            <w:r w:rsidR="00552D5C" w:rsidRPr="00162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oraz kontekst historyczny wydarzeń przedstawionych w utworze</w:t>
            </w:r>
          </w:p>
          <w:p w14:paraId="10666C36" w14:textId="77777777" w:rsidR="00440803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przyczyn określenia dzieła Mickiewicza epopeją narodową, skoro opisana została tam tylko jedna warstwa społeczna</w:t>
            </w:r>
          </w:p>
          <w:p w14:paraId="445211CF" w14:textId="77777777" w:rsidR="00B64F6E" w:rsidRPr="001624F1" w:rsidRDefault="0044080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porównać tekst Adama Mickiewicza z reżyserską wizją Andrzeja Wajdy</w:t>
            </w:r>
          </w:p>
        </w:tc>
      </w:tr>
      <w:tr w:rsidR="00B64F6E" w:rsidRPr="001624F1" w14:paraId="33DF4E3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4FBB713" w14:textId="3FBD32C8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67</w:t>
            </w:r>
            <w:r w:rsidR="00440803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65B5FD15" w14:textId="67AB1576" w:rsidR="00440803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Polski patriotyzm</w:t>
            </w:r>
          </w:p>
          <w:p w14:paraId="11BAEC11" w14:textId="77777777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4AFF0F0F" w14:textId="77777777" w:rsidR="00B64F6E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martyrologia, postawa obywatelska</w:t>
            </w:r>
          </w:p>
          <w:p w14:paraId="35F185D8" w14:textId="77777777" w:rsidR="00B64F6E" w:rsidRPr="001624F1" w:rsidRDefault="00440803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wywiadu</w:t>
            </w:r>
          </w:p>
        </w:tc>
        <w:tc>
          <w:tcPr>
            <w:tcW w:w="2357" w:type="dxa"/>
            <w:shd w:val="clear" w:color="auto" w:fill="FFFFFF"/>
          </w:tcPr>
          <w:p w14:paraId="0DA88FAE" w14:textId="77777777" w:rsidR="00B64F6E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cechy nowoczesnego patriotyzmu</w:t>
            </w:r>
          </w:p>
        </w:tc>
        <w:tc>
          <w:tcPr>
            <w:tcW w:w="2357" w:type="dxa"/>
            <w:shd w:val="clear" w:color="auto" w:fill="FFFFFF"/>
          </w:tcPr>
          <w:p w14:paraId="169CC262" w14:textId="77777777" w:rsidR="00440803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źródła tradycyjnego pojmowania patriotyzmu</w:t>
            </w:r>
          </w:p>
          <w:p w14:paraId="16D9D79C" w14:textId="21DF094B" w:rsidR="00B64F6E" w:rsidRPr="001624F1" w:rsidRDefault="00440803" w:rsidP="00552D5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porównać patriotyzm tradycyjny i </w:t>
            </w:r>
            <w:r w:rsidR="00552D5C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patriotyzm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nowoczesny w kontekście </w:t>
            </w:r>
            <w:r w:rsidR="00552D5C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współczesnej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rzeczywistości </w:t>
            </w:r>
          </w:p>
        </w:tc>
        <w:tc>
          <w:tcPr>
            <w:tcW w:w="2358" w:type="dxa"/>
            <w:shd w:val="clear" w:color="auto" w:fill="FFFFFF"/>
          </w:tcPr>
          <w:p w14:paraId="3E314361" w14:textId="77777777" w:rsidR="00B64F6E" w:rsidRPr="001624F1" w:rsidRDefault="0044080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sformułować definicję współczesnego patriotyzmu</w:t>
            </w:r>
          </w:p>
        </w:tc>
        <w:tc>
          <w:tcPr>
            <w:tcW w:w="2361" w:type="dxa"/>
            <w:shd w:val="clear" w:color="auto" w:fill="FFFFFF"/>
          </w:tcPr>
          <w:p w14:paraId="02F2B390" w14:textId="77777777" w:rsidR="00B64F6E" w:rsidRPr="001624F1" w:rsidRDefault="0044080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postaw patriotycznych</w:t>
            </w:r>
          </w:p>
        </w:tc>
      </w:tr>
      <w:tr w:rsidR="00B64F6E" w:rsidRPr="001624F1" w14:paraId="292B028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9634D99" w14:textId="5CB7E127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="00440803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18C76E18" w14:textId="61A4B87A" w:rsidR="00B64F6E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Twórca i jego czasy. Stefan Żeromski</w:t>
            </w:r>
          </w:p>
        </w:tc>
        <w:tc>
          <w:tcPr>
            <w:tcW w:w="2357" w:type="dxa"/>
            <w:shd w:val="clear" w:color="auto" w:fill="FFFFFF"/>
          </w:tcPr>
          <w:p w14:paraId="35D7535B" w14:textId="04743580" w:rsidR="00B64F6E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pojęcie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rusyfikacja</w:t>
            </w:r>
          </w:p>
          <w:p w14:paraId="20A58C39" w14:textId="77777777" w:rsidR="00B64F6E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najważniejsze etapy życia Stefana Żeromskiego</w:t>
            </w:r>
          </w:p>
        </w:tc>
        <w:tc>
          <w:tcPr>
            <w:tcW w:w="2357" w:type="dxa"/>
            <w:shd w:val="clear" w:color="auto" w:fill="FFFFFF"/>
          </w:tcPr>
          <w:p w14:paraId="0A012919" w14:textId="77777777" w:rsidR="00B64F6E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przedstawić okoliczności powstania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Syzyfowych prac</w:t>
            </w:r>
          </w:p>
        </w:tc>
        <w:tc>
          <w:tcPr>
            <w:tcW w:w="2357" w:type="dxa"/>
            <w:shd w:val="clear" w:color="auto" w:fill="FFFFFF"/>
          </w:tcPr>
          <w:p w14:paraId="69925502" w14:textId="77777777" w:rsidR="00B64F6E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 tematy poruszane w utworze</w:t>
            </w:r>
          </w:p>
        </w:tc>
        <w:tc>
          <w:tcPr>
            <w:tcW w:w="2358" w:type="dxa"/>
            <w:shd w:val="clear" w:color="auto" w:fill="FFFFFF"/>
          </w:tcPr>
          <w:p w14:paraId="2DD41F05" w14:textId="77777777" w:rsidR="00B64F6E" w:rsidRPr="001624F1" w:rsidRDefault="00440803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kontekst społeczno-historyczny twórczości Żeromskiego</w:t>
            </w:r>
          </w:p>
        </w:tc>
        <w:tc>
          <w:tcPr>
            <w:tcW w:w="2361" w:type="dxa"/>
            <w:shd w:val="clear" w:color="auto" w:fill="FFFFFF"/>
          </w:tcPr>
          <w:p w14:paraId="3DB6CEDE" w14:textId="77777777" w:rsidR="00B64F6E" w:rsidRPr="001624F1" w:rsidRDefault="00B64F6E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6E" w:rsidRPr="001624F1" w14:paraId="4C83798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7460E9E" w14:textId="19E1E636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69., 70., 71., 72., 73. </w:t>
            </w:r>
          </w:p>
          <w:p w14:paraId="720BB8E5" w14:textId="25AB8543" w:rsidR="00440803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Stefan Żeromski, </w:t>
            </w:r>
            <w:r w:rsidRPr="001624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Syzyfowe prace</w:t>
            </w:r>
          </w:p>
          <w:p w14:paraId="46C12593" w14:textId="77777777" w:rsidR="00B64F6E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7ACB3FF5" w14:textId="79352C44" w:rsidR="00440803" w:rsidRPr="001624F1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40803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fragmentu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440803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6185C0" w14:textId="07F01276" w:rsidR="00440803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pojęcie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rusyfikacja</w:t>
            </w:r>
          </w:p>
          <w:p w14:paraId="5254F861" w14:textId="77777777" w:rsidR="00440803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63F24" w:rsidRPr="001624F1">
              <w:rPr>
                <w:rFonts w:ascii="Times New Roman" w:hAnsi="Times New Roman" w:cs="Times New Roman"/>
                <w:sz w:val="24"/>
                <w:szCs w:val="24"/>
              </w:rPr>
              <w:t>zrelacjonować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fragment powieści</w:t>
            </w:r>
          </w:p>
          <w:p w14:paraId="20C99514" w14:textId="2000DFC2" w:rsidR="00440803" w:rsidRPr="001624F1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40803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całości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440803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068F30F" w14:textId="77777777" w:rsidR="00440803" w:rsidRPr="001624F1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 pojęcia</w:t>
            </w:r>
            <w:r w:rsidR="00440803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40803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zabory, rusyfikacja</w:t>
            </w:r>
          </w:p>
          <w:p w14:paraId="05417BA4" w14:textId="77777777" w:rsidR="00440803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63F24" w:rsidRPr="001624F1">
              <w:rPr>
                <w:rFonts w:ascii="Times New Roman" w:hAnsi="Times New Roman" w:cs="Times New Roman"/>
                <w:sz w:val="24"/>
                <w:szCs w:val="24"/>
              </w:rPr>
              <w:t>zrelacjonować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treść powieści</w:t>
            </w:r>
          </w:p>
        </w:tc>
        <w:tc>
          <w:tcPr>
            <w:tcW w:w="2357" w:type="dxa"/>
            <w:shd w:val="clear" w:color="auto" w:fill="FFFFFF"/>
          </w:tcPr>
          <w:p w14:paraId="3C30F95A" w14:textId="5C94D35E" w:rsidR="00440803" w:rsidRPr="001624F1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40803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fragmentu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440803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DDAC311" w14:textId="0A3BF9F2" w:rsidR="00440803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63F24" w:rsidRPr="001624F1">
              <w:rPr>
                <w:rFonts w:ascii="Times New Roman" w:hAnsi="Times New Roman" w:cs="Times New Roman"/>
                <w:sz w:val="24"/>
                <w:szCs w:val="24"/>
              </w:rPr>
              <w:t>scharakteryzować</w:t>
            </w:r>
            <w:r w:rsidR="004D754C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Bernarda </w:t>
            </w:r>
            <w:proofErr w:type="spellStart"/>
            <w:r w:rsidR="004D754C" w:rsidRPr="001624F1">
              <w:rPr>
                <w:rFonts w:ascii="Times New Roman" w:hAnsi="Times New Roman" w:cs="Times New Roman"/>
                <w:sz w:val="24"/>
                <w:szCs w:val="24"/>
              </w:rPr>
              <w:t>Zygiera</w:t>
            </w:r>
            <w:proofErr w:type="spellEnd"/>
          </w:p>
          <w:p w14:paraId="0C7A470F" w14:textId="547D9856" w:rsidR="00440803" w:rsidRPr="001624F1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40803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całości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440803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04C2CC" w14:textId="77777777" w:rsidR="00440803" w:rsidRPr="001624F1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</w:t>
            </w:r>
            <w:r w:rsidR="00440803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świat przedstawiony</w:t>
            </w:r>
          </w:p>
          <w:p w14:paraId="33B1D65D" w14:textId="77777777" w:rsidR="00440803" w:rsidRPr="001624F1" w:rsidRDefault="0044080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63F24" w:rsidRPr="001624F1">
              <w:rPr>
                <w:rFonts w:ascii="Times New Roman" w:hAnsi="Times New Roman" w:cs="Times New Roman"/>
                <w:sz w:val="24"/>
                <w:szCs w:val="24"/>
              </w:rPr>
              <w:t>scharakteryzować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Marcina Borowicza i Andrzeja Radka</w:t>
            </w:r>
          </w:p>
          <w:p w14:paraId="487987D9" w14:textId="77777777" w:rsidR="00B64F6E" w:rsidRPr="001624F1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</w:t>
            </w:r>
            <w:r w:rsidR="00440803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metody </w:t>
            </w:r>
            <w:r w:rsidR="00440803"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rusyfikacji przedstawione w powieści</w:t>
            </w:r>
          </w:p>
        </w:tc>
        <w:tc>
          <w:tcPr>
            <w:tcW w:w="2357" w:type="dxa"/>
            <w:shd w:val="clear" w:color="auto" w:fill="FFFFFF"/>
          </w:tcPr>
          <w:p w14:paraId="795D7668" w14:textId="7149F740" w:rsidR="00440803" w:rsidRPr="001624F1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</w:t>
            </w:r>
            <w:r w:rsidR="00440803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fragmentu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440803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194672D" w14:textId="77777777" w:rsidR="00440803" w:rsidRPr="001624F1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</w:t>
            </w:r>
            <w:r w:rsidR="00440803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się na temat przyczyn lekceważenia przez uczniów lekcji języka polskiego</w:t>
            </w:r>
          </w:p>
          <w:p w14:paraId="0546D256" w14:textId="3D9F548D" w:rsidR="00440803" w:rsidRPr="001624F1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40803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całości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440803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8FFEE6F" w14:textId="77777777" w:rsidR="00440803" w:rsidRPr="001624F1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</w:t>
            </w:r>
            <w:r w:rsidR="00440803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sytuację społeczeństwa polskiego po </w:t>
            </w:r>
            <w:r w:rsidR="00440803"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powstaniu styczniowym</w:t>
            </w:r>
          </w:p>
          <w:p w14:paraId="5D6ACCD9" w14:textId="77777777" w:rsidR="00440803" w:rsidRPr="001624F1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</w:t>
            </w:r>
            <w:r w:rsidR="00440803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sposoby walki z rusyfikacją przedstawione w utworze</w:t>
            </w:r>
          </w:p>
          <w:p w14:paraId="65418755" w14:textId="4E2D87DC" w:rsidR="00E56878" w:rsidRPr="001624F1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874EC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</w:t>
            </w:r>
            <w:r w:rsidR="00440803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tytuł powieści</w:t>
            </w:r>
          </w:p>
        </w:tc>
        <w:tc>
          <w:tcPr>
            <w:tcW w:w="2358" w:type="dxa"/>
            <w:shd w:val="clear" w:color="auto" w:fill="FFFFFF"/>
          </w:tcPr>
          <w:p w14:paraId="1DF1B44D" w14:textId="247B7A45" w:rsidR="00440803" w:rsidRPr="001624F1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</w:t>
            </w:r>
            <w:r w:rsidR="00440803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fragmentu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440803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C9EC171" w14:textId="77777777" w:rsidR="00440803" w:rsidRPr="001624F1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</w:t>
            </w:r>
            <w:r w:rsidR="00440803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zanalizować</w:t>
            </w:r>
            <w:r w:rsidR="00440803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reakcje uczniów na recytację </w:t>
            </w:r>
            <w:r w:rsidR="00440803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Reduty Ordona</w:t>
            </w:r>
          </w:p>
          <w:p w14:paraId="516FF33A" w14:textId="300E62C3" w:rsidR="00440803" w:rsidRPr="001624F1" w:rsidRDefault="006874E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40803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całości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440803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ED2D67B" w14:textId="43C1F1D1" w:rsidR="00440803" w:rsidRPr="001624F1" w:rsidRDefault="00063F2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874EC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</w:t>
            </w:r>
            <w:r w:rsidR="00440803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skutki zabiegów rusyfikacyjnych</w:t>
            </w:r>
          </w:p>
          <w:p w14:paraId="097B016E" w14:textId="77777777" w:rsidR="00B64F6E" w:rsidRPr="001624F1" w:rsidRDefault="00063F24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</w:t>
            </w:r>
            <w:r w:rsidR="00440803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803"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postawy członków polskiej społeczności wo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bec działań zaborców i zanalizować</w:t>
            </w:r>
            <w:r w:rsidR="00440803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ich przyczyny</w:t>
            </w:r>
          </w:p>
        </w:tc>
        <w:tc>
          <w:tcPr>
            <w:tcW w:w="2361" w:type="dxa"/>
            <w:shd w:val="clear" w:color="auto" w:fill="FFFFFF"/>
          </w:tcPr>
          <w:p w14:paraId="4EF29D25" w14:textId="77777777" w:rsidR="00B64F6E" w:rsidRPr="001624F1" w:rsidRDefault="00063F24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podjąć dyskusję na temat potrzeby zachowywania tożsamości narodowej </w:t>
            </w:r>
          </w:p>
        </w:tc>
      </w:tr>
      <w:tr w:rsidR="00B64F6E" w:rsidRPr="001624F1" w14:paraId="361FB23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0242837" w14:textId="3CDD0905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</w:t>
            </w:r>
            <w:r w:rsidR="00E55DB6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AD9BE6D" w14:textId="4627ADC2" w:rsidR="00B64F6E" w:rsidRPr="001624F1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Polska moim domem</w:t>
            </w:r>
          </w:p>
        </w:tc>
        <w:tc>
          <w:tcPr>
            <w:tcW w:w="2357" w:type="dxa"/>
            <w:shd w:val="clear" w:color="auto" w:fill="FFFFFF"/>
          </w:tcPr>
          <w:p w14:paraId="3E6B5701" w14:textId="32EFA76F" w:rsidR="00B64F6E" w:rsidRPr="001624F1" w:rsidRDefault="00E55DB6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pojęcie </w:t>
            </w:r>
            <w:proofErr w:type="spellStart"/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superbohater</w:t>
            </w:r>
            <w:proofErr w:type="spellEnd"/>
          </w:p>
          <w:p w14:paraId="36F5A17F" w14:textId="77777777" w:rsidR="00E55DB6" w:rsidRPr="001624F1" w:rsidRDefault="00E55DB6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utworu</w:t>
            </w:r>
          </w:p>
        </w:tc>
        <w:tc>
          <w:tcPr>
            <w:tcW w:w="2357" w:type="dxa"/>
            <w:shd w:val="clear" w:color="auto" w:fill="FFFFFF"/>
          </w:tcPr>
          <w:p w14:paraId="084160B4" w14:textId="2EF729F0" w:rsidR="00E55DB6" w:rsidRPr="001624F1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cechy Kapitana Polsk</w:t>
            </w:r>
            <w:r w:rsidR="006874EC" w:rsidRPr="001624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F278B84" w14:textId="5B10A325" w:rsidR="00B64F6E" w:rsidRPr="001624F1" w:rsidRDefault="00E55DB6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pochodzenie nazwy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Kapitan Polska</w:t>
            </w:r>
          </w:p>
        </w:tc>
        <w:tc>
          <w:tcPr>
            <w:tcW w:w="2357" w:type="dxa"/>
            <w:shd w:val="clear" w:color="auto" w:fill="FFFFFF"/>
          </w:tcPr>
          <w:p w14:paraId="3B2034A6" w14:textId="77777777" w:rsidR="00E55DB6" w:rsidRPr="001624F1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sposób przedstawienia Polski w utworze</w:t>
            </w:r>
          </w:p>
          <w:p w14:paraId="5D909B25" w14:textId="77777777" w:rsidR="00B64F6E" w:rsidRPr="001624F1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 funkcję nawiązania do wydarzeń z historii Afryki</w:t>
            </w:r>
          </w:p>
        </w:tc>
        <w:tc>
          <w:tcPr>
            <w:tcW w:w="2358" w:type="dxa"/>
            <w:shd w:val="clear" w:color="auto" w:fill="FFFFFF"/>
          </w:tcPr>
          <w:p w14:paraId="0F9CC84A" w14:textId="38CE1442" w:rsidR="00B64F6E" w:rsidRPr="001624F1" w:rsidRDefault="00E55DB6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874EC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wymowę utworu</w:t>
            </w:r>
          </w:p>
        </w:tc>
        <w:tc>
          <w:tcPr>
            <w:tcW w:w="2361" w:type="dxa"/>
            <w:shd w:val="clear" w:color="auto" w:fill="FFFFFF"/>
          </w:tcPr>
          <w:p w14:paraId="0CBC7D4D" w14:textId="485C4EA4" w:rsidR="00B64F6E" w:rsidRPr="001624F1" w:rsidRDefault="00E55DB6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porównać przedstawion</w:t>
            </w:r>
            <w:r w:rsidR="006874EC" w:rsidRPr="001624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 utworze Kapitana Polsk</w:t>
            </w:r>
            <w:r w:rsidR="006874EC" w:rsidRPr="001624F1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do Kapitana Ameryk</w:t>
            </w:r>
            <w:r w:rsidR="006874EC" w:rsidRPr="001624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B64F6E" w:rsidRPr="001624F1" w14:paraId="75DA19F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B41B4E7" w14:textId="2090EC26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="00E55DB6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7904A724" w14:textId="22C6026C" w:rsidR="00B64F6E" w:rsidRPr="001624F1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Oczami obcokrajowca</w:t>
            </w:r>
          </w:p>
        </w:tc>
        <w:tc>
          <w:tcPr>
            <w:tcW w:w="2357" w:type="dxa"/>
            <w:shd w:val="clear" w:color="auto" w:fill="FFFFFF"/>
          </w:tcPr>
          <w:p w14:paraId="428D1500" w14:textId="77777777" w:rsidR="00B64F6E" w:rsidRPr="001624F1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fragmentu</w:t>
            </w:r>
          </w:p>
        </w:tc>
        <w:tc>
          <w:tcPr>
            <w:tcW w:w="2357" w:type="dxa"/>
            <w:shd w:val="clear" w:color="auto" w:fill="FFFFFF"/>
          </w:tcPr>
          <w:p w14:paraId="396B83D5" w14:textId="77777777" w:rsidR="00B64F6E" w:rsidRPr="001624F1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rytuały związane z polską gościnnością</w:t>
            </w:r>
          </w:p>
        </w:tc>
        <w:tc>
          <w:tcPr>
            <w:tcW w:w="2357" w:type="dxa"/>
            <w:shd w:val="clear" w:color="auto" w:fill="FFFFFF"/>
          </w:tcPr>
          <w:p w14:paraId="6CAD4C41" w14:textId="77777777" w:rsidR="00E55DB6" w:rsidRPr="001624F1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 różnice pomiędzy mentalnością niemiecką a polską</w:t>
            </w:r>
          </w:p>
          <w:p w14:paraId="4F535D90" w14:textId="076D85C8" w:rsidR="00B64F6E" w:rsidRPr="001624F1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stylu fragmentu</w:t>
            </w:r>
            <w:r w:rsidR="006874EC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</w:tc>
        <w:tc>
          <w:tcPr>
            <w:tcW w:w="2358" w:type="dxa"/>
            <w:shd w:val="clear" w:color="auto" w:fill="FFFFFF"/>
          </w:tcPr>
          <w:p w14:paraId="4C393235" w14:textId="0FB20261" w:rsidR="00B64F6E" w:rsidRPr="001624F1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874EC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 przyczyny komizmu poszczególnych fragmentów</w:t>
            </w:r>
          </w:p>
        </w:tc>
        <w:tc>
          <w:tcPr>
            <w:tcW w:w="2361" w:type="dxa"/>
            <w:shd w:val="clear" w:color="auto" w:fill="FFFFFF"/>
          </w:tcPr>
          <w:p w14:paraId="4947ED60" w14:textId="77777777" w:rsidR="00E55DB6" w:rsidRPr="001624F1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różnic w mentalności przykładowych narodowości</w:t>
            </w:r>
          </w:p>
          <w:p w14:paraId="676A58B6" w14:textId="77777777" w:rsidR="00E56878" w:rsidRPr="001624F1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stereotypowego postrzegania mentalności innych narodowości</w:t>
            </w:r>
          </w:p>
        </w:tc>
      </w:tr>
      <w:tr w:rsidR="00B64F6E" w:rsidRPr="001624F1" w14:paraId="4BDC48C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157B07E" w14:textId="541C4709" w:rsidR="00C57344" w:rsidRPr="001624F1" w:rsidRDefault="00A27ED4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E55DB6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4B23802F" w14:textId="3C1AA1A6" w:rsidR="00B64F6E" w:rsidRPr="001624F1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Tęsknota z</w:t>
            </w:r>
            <w:r w:rsidR="006874EC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Polską</w:t>
            </w:r>
          </w:p>
        </w:tc>
        <w:tc>
          <w:tcPr>
            <w:tcW w:w="2357" w:type="dxa"/>
            <w:shd w:val="clear" w:color="auto" w:fill="FFFFFF"/>
          </w:tcPr>
          <w:p w14:paraId="2BF9685D" w14:textId="77777777" w:rsidR="00B64F6E" w:rsidRPr="001624F1" w:rsidRDefault="00E55DB6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emigracja, mała ojczyzna</w:t>
            </w:r>
          </w:p>
          <w:p w14:paraId="1A2570BC" w14:textId="77777777" w:rsidR="00E55DB6" w:rsidRPr="001624F1" w:rsidRDefault="00E55DB6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zrelacjonować treść piosenki</w:t>
            </w:r>
          </w:p>
        </w:tc>
        <w:tc>
          <w:tcPr>
            <w:tcW w:w="2357" w:type="dxa"/>
            <w:shd w:val="clear" w:color="auto" w:fill="FFFFFF"/>
          </w:tcPr>
          <w:p w14:paraId="29629193" w14:textId="77777777" w:rsidR="00E55DB6" w:rsidRPr="001624F1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wypowiedzieć się na temat podmiotu lirycznego</w:t>
            </w:r>
          </w:p>
          <w:p w14:paraId="45776D7F" w14:textId="77777777" w:rsidR="00B64F6E" w:rsidRPr="001624F1" w:rsidRDefault="00E55DB6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porównać rzeczywistość londyńską i lwowską</w:t>
            </w:r>
          </w:p>
        </w:tc>
        <w:tc>
          <w:tcPr>
            <w:tcW w:w="2357" w:type="dxa"/>
            <w:shd w:val="clear" w:color="auto" w:fill="FFFFFF"/>
          </w:tcPr>
          <w:p w14:paraId="11B08AB7" w14:textId="77777777" w:rsidR="00E55DB6" w:rsidRPr="001624F1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postawić tezę interpretacyjną</w:t>
            </w:r>
          </w:p>
          <w:p w14:paraId="3CC63F56" w14:textId="77777777" w:rsidR="00E55DB6" w:rsidRPr="001624F1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wskazać wyrazy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nacechowane emocjonalnie i omówić ich funkcję</w:t>
            </w:r>
          </w:p>
          <w:p w14:paraId="1C788A34" w14:textId="77777777" w:rsidR="00E56878" w:rsidRPr="001624F1" w:rsidRDefault="00E55DB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 funkcję użycia regionalizmów w utworze</w:t>
            </w:r>
          </w:p>
        </w:tc>
        <w:tc>
          <w:tcPr>
            <w:tcW w:w="2358" w:type="dxa"/>
            <w:shd w:val="clear" w:color="auto" w:fill="FFFFFF"/>
          </w:tcPr>
          <w:p w14:paraId="575ABD10" w14:textId="3E155AEA" w:rsidR="00B64F6E" w:rsidRPr="001624F1" w:rsidRDefault="00E55DB6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6874EC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interpretować przesłanie utworu </w:t>
            </w:r>
          </w:p>
        </w:tc>
        <w:tc>
          <w:tcPr>
            <w:tcW w:w="2361" w:type="dxa"/>
            <w:shd w:val="clear" w:color="auto" w:fill="FFFFFF"/>
          </w:tcPr>
          <w:p w14:paraId="4F13F64A" w14:textId="77777777" w:rsidR="00B64F6E" w:rsidRPr="001624F1" w:rsidRDefault="00E55DB6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przytoczyć i om</w:t>
            </w:r>
            <w:r w:rsidR="00E7566C" w:rsidRPr="001624F1">
              <w:rPr>
                <w:rFonts w:ascii="Times New Roman" w:hAnsi="Times New Roman" w:cs="Times New Roman"/>
                <w:sz w:val="24"/>
                <w:szCs w:val="24"/>
              </w:rPr>
              <w:t>ówić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wybrany tekst kultury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poruszający temat małej ojczyzny</w:t>
            </w:r>
          </w:p>
        </w:tc>
      </w:tr>
      <w:tr w:rsidR="00B64F6E" w:rsidRPr="001624F1" w14:paraId="58CCD73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4B828E8" w14:textId="54DBAE22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77</w:t>
            </w:r>
            <w:r w:rsidR="00647F46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78.</w:t>
            </w:r>
            <w:r w:rsidR="00647F46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79. </w:t>
            </w:r>
          </w:p>
          <w:p w14:paraId="5CE1CB18" w14:textId="080630B0" w:rsidR="00B64F6E" w:rsidRPr="001624F1" w:rsidRDefault="00647F4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Przemówienie</w:t>
            </w:r>
          </w:p>
        </w:tc>
        <w:tc>
          <w:tcPr>
            <w:tcW w:w="2357" w:type="dxa"/>
            <w:shd w:val="clear" w:color="auto" w:fill="FFFFFF"/>
          </w:tcPr>
          <w:p w14:paraId="5D3943C4" w14:textId="77777777" w:rsidR="005D3F64" w:rsidRPr="001624F1" w:rsidRDefault="00480CC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</w:t>
            </w:r>
            <w:r w:rsidR="005D3F64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cechy różnych rodzajów przemówień</w:t>
            </w:r>
          </w:p>
          <w:p w14:paraId="32DA8C95" w14:textId="398D0C5C" w:rsidR="00B64F6E" w:rsidRPr="001624F1" w:rsidRDefault="00480CC3" w:rsidP="00FF71B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</w:t>
            </w:r>
            <w:r w:rsidR="005D3F64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elementy niezbędne </w:t>
            </w:r>
            <w:r w:rsidR="006874EC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D3F64" w:rsidRPr="001624F1">
              <w:rPr>
                <w:rFonts w:ascii="Times New Roman" w:hAnsi="Times New Roman" w:cs="Times New Roman"/>
                <w:sz w:val="24"/>
                <w:szCs w:val="24"/>
              </w:rPr>
              <w:t>przygotowa</w:t>
            </w:r>
            <w:r w:rsidR="006874EC" w:rsidRPr="001624F1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="005D3F64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przemówieni</w:t>
            </w:r>
            <w:r w:rsidR="006874EC" w:rsidRPr="001624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57" w:type="dxa"/>
            <w:shd w:val="clear" w:color="auto" w:fill="FFFFFF"/>
          </w:tcPr>
          <w:p w14:paraId="05500CAB" w14:textId="77777777" w:rsidR="005D3F64" w:rsidRPr="001624F1" w:rsidRDefault="00480CC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</w:t>
            </w:r>
            <w:r w:rsidR="005D3F64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elementy, z których powinno się składać dobrze skomponowane przemówienie</w:t>
            </w:r>
          </w:p>
          <w:p w14:paraId="6B02BC1C" w14:textId="77777777" w:rsidR="00B64F6E" w:rsidRPr="001624F1" w:rsidRDefault="00480CC3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przygotować</w:t>
            </w:r>
            <w:r w:rsidR="005D3F64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plan przemówienia </w:t>
            </w:r>
          </w:p>
        </w:tc>
        <w:tc>
          <w:tcPr>
            <w:tcW w:w="2357" w:type="dxa"/>
            <w:shd w:val="clear" w:color="auto" w:fill="FFFFFF"/>
          </w:tcPr>
          <w:p w14:paraId="62F75CA8" w14:textId="5930BA95" w:rsidR="00B64F6E" w:rsidRPr="001624F1" w:rsidRDefault="005D3F64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480CC3" w:rsidRPr="001624F1">
              <w:rPr>
                <w:rFonts w:ascii="Times New Roman" w:hAnsi="Times New Roman" w:cs="Times New Roman"/>
                <w:sz w:val="24"/>
                <w:szCs w:val="24"/>
              </w:rPr>
              <w:t>wyliczyć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strategie zdobycia przychylności słuchaczy, sposoby prezentacji argumentów i formułowania zakończenia</w:t>
            </w:r>
            <w:r w:rsidR="006874EC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przemówienia</w:t>
            </w:r>
          </w:p>
        </w:tc>
        <w:tc>
          <w:tcPr>
            <w:tcW w:w="2358" w:type="dxa"/>
            <w:shd w:val="clear" w:color="auto" w:fill="FFFFFF"/>
          </w:tcPr>
          <w:p w14:paraId="46AA74D1" w14:textId="3D72B8B3" w:rsidR="005D3F64" w:rsidRPr="001624F1" w:rsidRDefault="00480CC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874EC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</w:t>
            </w:r>
            <w:r w:rsidR="005D3F64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przykładowe przemówienia pod kątem tematu i stosowanych strategii</w:t>
            </w:r>
          </w:p>
          <w:p w14:paraId="14506353" w14:textId="77777777" w:rsidR="00B64F6E" w:rsidRPr="001624F1" w:rsidRDefault="005D3F64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</w:t>
            </w:r>
            <w:r w:rsidR="00480CC3" w:rsidRPr="001624F1">
              <w:rPr>
                <w:rFonts w:ascii="Times New Roman" w:hAnsi="Times New Roman" w:cs="Times New Roman"/>
                <w:sz w:val="24"/>
                <w:szCs w:val="24"/>
              </w:rPr>
              <w:t>ygłosić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przemówienie</w:t>
            </w:r>
          </w:p>
        </w:tc>
        <w:tc>
          <w:tcPr>
            <w:tcW w:w="2361" w:type="dxa"/>
            <w:shd w:val="clear" w:color="auto" w:fill="FFFFFF"/>
          </w:tcPr>
          <w:p w14:paraId="6AFF221E" w14:textId="77777777" w:rsidR="00B64F6E" w:rsidRPr="001624F1" w:rsidRDefault="00B64F6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3" w:rsidRPr="001624F1" w14:paraId="3FCEE07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08692B2" w14:textId="77777777" w:rsidR="00C57344" w:rsidRPr="001624F1" w:rsidRDefault="004772D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80. </w:t>
            </w:r>
          </w:p>
          <w:p w14:paraId="4569AF80" w14:textId="75B6B0CB" w:rsidR="004772D3" w:rsidRPr="001624F1" w:rsidRDefault="004772D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Komiks</w:t>
            </w:r>
          </w:p>
        </w:tc>
        <w:tc>
          <w:tcPr>
            <w:tcW w:w="2357" w:type="dxa"/>
            <w:shd w:val="clear" w:color="auto" w:fill="FFFFFF"/>
          </w:tcPr>
          <w:p w14:paraId="027E9CC4" w14:textId="77777777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 historię komiksu</w:t>
            </w:r>
          </w:p>
        </w:tc>
        <w:tc>
          <w:tcPr>
            <w:tcW w:w="2357" w:type="dxa"/>
            <w:shd w:val="clear" w:color="auto" w:fill="FFFFFF"/>
          </w:tcPr>
          <w:p w14:paraId="4E50C7D2" w14:textId="77777777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język komiksu</w:t>
            </w:r>
          </w:p>
          <w:p w14:paraId="0C0E9B1C" w14:textId="75248B4F" w:rsidR="00E56878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przedstawić różnice pomiędzy komiksem amerykańskim a </w:t>
            </w:r>
            <w:r w:rsidR="006874EC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komiksem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europejskim</w:t>
            </w:r>
          </w:p>
        </w:tc>
        <w:tc>
          <w:tcPr>
            <w:tcW w:w="2357" w:type="dxa"/>
            <w:shd w:val="clear" w:color="auto" w:fill="FFFFFF"/>
          </w:tcPr>
          <w:p w14:paraId="27614728" w14:textId="77777777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 wybrany komiks i ocenić go według podanych kryteriów</w:t>
            </w:r>
          </w:p>
        </w:tc>
        <w:tc>
          <w:tcPr>
            <w:tcW w:w="2358" w:type="dxa"/>
            <w:shd w:val="clear" w:color="auto" w:fill="FFFFFF"/>
          </w:tcPr>
          <w:p w14:paraId="59F39608" w14:textId="77777777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porównać wybrane komiksy i ocenić je według podanych kryteriów</w:t>
            </w:r>
          </w:p>
        </w:tc>
        <w:tc>
          <w:tcPr>
            <w:tcW w:w="2361" w:type="dxa"/>
            <w:shd w:val="clear" w:color="auto" w:fill="FFFFFF"/>
          </w:tcPr>
          <w:p w14:paraId="70CF9C33" w14:textId="77777777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stworzyć projekt komiksu</w:t>
            </w:r>
          </w:p>
          <w:p w14:paraId="67A854EC" w14:textId="731FF1C5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 film inspirowany komiksem i omówić jego specyfikę</w:t>
            </w:r>
          </w:p>
        </w:tc>
      </w:tr>
      <w:tr w:rsidR="004772D3" w:rsidRPr="001624F1" w14:paraId="05EC9BB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CA95EF1" w14:textId="77777777" w:rsidR="00C57344" w:rsidRPr="001624F1" w:rsidRDefault="0021357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81. i 82. </w:t>
            </w:r>
          </w:p>
          <w:p w14:paraId="7E850871" w14:textId="08AC45DB" w:rsidR="004772D3" w:rsidRPr="001624F1" w:rsidRDefault="0021357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Odmienne części mowy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50A1DC7F" w14:textId="77777777" w:rsidR="004772D3" w:rsidRPr="001624F1" w:rsidRDefault="00105772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wymienić odmienne </w:t>
            </w:r>
            <w:r w:rsidR="00213571" w:rsidRPr="001624F1">
              <w:rPr>
                <w:rFonts w:ascii="Times New Roman" w:hAnsi="Times New Roman" w:cs="Times New Roman"/>
                <w:sz w:val="24"/>
                <w:szCs w:val="24"/>
              </w:rPr>
              <w:t>części mowy</w:t>
            </w:r>
          </w:p>
        </w:tc>
        <w:tc>
          <w:tcPr>
            <w:tcW w:w="2357" w:type="dxa"/>
            <w:shd w:val="clear" w:color="auto" w:fill="FFFFFF"/>
          </w:tcPr>
          <w:p w14:paraId="6C94E14E" w14:textId="77777777" w:rsidR="00213571" w:rsidRPr="001624F1" w:rsidRDefault="0021357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05772" w:rsidRPr="001624F1">
              <w:rPr>
                <w:rFonts w:ascii="Times New Roman" w:hAnsi="Times New Roman" w:cs="Times New Roman"/>
                <w:sz w:val="24"/>
                <w:szCs w:val="24"/>
              </w:rPr>
              <w:t>scharakteryzować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odmienne części mowy</w:t>
            </w:r>
          </w:p>
          <w:p w14:paraId="25388FF5" w14:textId="1ED7495B" w:rsidR="004772D3" w:rsidRPr="001624F1" w:rsidRDefault="00105772" w:rsidP="004D754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</w:t>
            </w:r>
            <w:r w:rsidR="0021357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cechy charakterystyczne deklinacji </w:t>
            </w:r>
            <w:r w:rsidR="004D754C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trudnych </w:t>
            </w:r>
            <w:r w:rsidR="00213571"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rzeczowników </w:t>
            </w:r>
          </w:p>
        </w:tc>
        <w:tc>
          <w:tcPr>
            <w:tcW w:w="2357" w:type="dxa"/>
            <w:shd w:val="clear" w:color="auto" w:fill="FFFFFF"/>
          </w:tcPr>
          <w:p w14:paraId="05F765CD" w14:textId="11E2FB50" w:rsidR="00213571" w:rsidRPr="001624F1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odnaleźć</w:t>
            </w:r>
            <w:r w:rsidR="0021357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nieosobowe formy czasownika w tekście i określ</w:t>
            </w:r>
            <w:r w:rsidR="00880024" w:rsidRPr="001624F1">
              <w:rPr>
                <w:rFonts w:ascii="Times New Roman" w:hAnsi="Times New Roman" w:cs="Times New Roman"/>
                <w:sz w:val="24"/>
                <w:szCs w:val="24"/>
              </w:rPr>
              <w:t>ić</w:t>
            </w:r>
            <w:r w:rsidR="0021357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je</w:t>
            </w:r>
          </w:p>
          <w:p w14:paraId="7F091AFF" w14:textId="77777777" w:rsidR="00213571" w:rsidRPr="001624F1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dokonać</w:t>
            </w:r>
            <w:r w:rsidR="0021357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właściwej deklinacji </w:t>
            </w:r>
            <w:r w:rsidR="00213571"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rzeczowników</w:t>
            </w:r>
          </w:p>
          <w:p w14:paraId="1B5DAB50" w14:textId="77777777" w:rsidR="004772D3" w:rsidRPr="001624F1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właściwie odmienić i stopniować</w:t>
            </w:r>
            <w:r w:rsidR="0021357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przymiotniki</w:t>
            </w:r>
          </w:p>
        </w:tc>
        <w:tc>
          <w:tcPr>
            <w:tcW w:w="2358" w:type="dxa"/>
            <w:shd w:val="clear" w:color="auto" w:fill="FFFFFF"/>
          </w:tcPr>
          <w:p w14:paraId="7381ED82" w14:textId="77777777" w:rsidR="00213571" w:rsidRPr="001624F1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właściwie określić</w:t>
            </w:r>
            <w:r w:rsidR="0021357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formy czasownika osobowego </w:t>
            </w:r>
          </w:p>
          <w:p w14:paraId="5A817F13" w14:textId="4BCFEB27" w:rsidR="00105772" w:rsidRPr="001624F1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właściwie </w:t>
            </w:r>
            <w:r w:rsidR="00880024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określić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formy zaimków i poprawnie je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stosować</w:t>
            </w:r>
          </w:p>
          <w:p w14:paraId="34F4D6A4" w14:textId="77777777" w:rsidR="004772D3" w:rsidRPr="001624F1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właściwie nazywać rodzaje liczebników</w:t>
            </w:r>
          </w:p>
        </w:tc>
        <w:tc>
          <w:tcPr>
            <w:tcW w:w="2361" w:type="dxa"/>
            <w:shd w:val="clear" w:color="auto" w:fill="FFFFFF"/>
          </w:tcPr>
          <w:p w14:paraId="2FDB2A25" w14:textId="77777777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3" w:rsidRPr="001624F1" w14:paraId="0D2A7BD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400913D" w14:textId="77777777" w:rsidR="00C57344" w:rsidRPr="001624F1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83. </w:t>
            </w:r>
          </w:p>
          <w:p w14:paraId="611F9ABE" w14:textId="34D0B138" w:rsidR="004772D3" w:rsidRPr="001624F1" w:rsidRDefault="00105772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Nieodmienne części mowy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1480593F" w14:textId="77777777" w:rsidR="004772D3" w:rsidRPr="001624F1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nieodmienne części mowy</w:t>
            </w:r>
          </w:p>
        </w:tc>
        <w:tc>
          <w:tcPr>
            <w:tcW w:w="2357" w:type="dxa"/>
            <w:shd w:val="clear" w:color="auto" w:fill="FFFFFF"/>
          </w:tcPr>
          <w:p w14:paraId="1AEC80C8" w14:textId="77777777" w:rsidR="00941B5C" w:rsidRPr="001624F1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scharakteryzować nieodmienne części mowy</w:t>
            </w:r>
          </w:p>
          <w:p w14:paraId="7E1549A6" w14:textId="77777777" w:rsidR="00E56878" w:rsidRPr="001624F1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spójniki, przed którymi stawiamy przecinek</w:t>
            </w:r>
          </w:p>
        </w:tc>
        <w:tc>
          <w:tcPr>
            <w:tcW w:w="2357" w:type="dxa"/>
            <w:shd w:val="clear" w:color="auto" w:fill="FFFFFF"/>
          </w:tcPr>
          <w:p w14:paraId="11B77312" w14:textId="77777777" w:rsidR="004772D3" w:rsidRPr="001624F1" w:rsidRDefault="00941B5C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przysłówki, które podlegają stopniowaniu</w:t>
            </w:r>
          </w:p>
        </w:tc>
        <w:tc>
          <w:tcPr>
            <w:tcW w:w="2358" w:type="dxa"/>
            <w:shd w:val="clear" w:color="auto" w:fill="FFFFFF"/>
          </w:tcPr>
          <w:p w14:paraId="45C6467E" w14:textId="77777777" w:rsidR="004772D3" w:rsidRPr="001624F1" w:rsidRDefault="00941B5C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rozpoznać nieodmienne części mowy</w:t>
            </w:r>
          </w:p>
        </w:tc>
        <w:tc>
          <w:tcPr>
            <w:tcW w:w="2361" w:type="dxa"/>
            <w:shd w:val="clear" w:color="auto" w:fill="FFFFFF"/>
          </w:tcPr>
          <w:p w14:paraId="628B1827" w14:textId="77777777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3" w:rsidRPr="001624F1" w14:paraId="3E38C39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52B85F0" w14:textId="77777777" w:rsidR="00C57344" w:rsidRPr="001624F1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84. </w:t>
            </w:r>
          </w:p>
          <w:p w14:paraId="31DDC19F" w14:textId="31BE24CD" w:rsidR="004772D3" w:rsidRPr="001624F1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Pisownia </w:t>
            </w:r>
            <w:r w:rsidRPr="001624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nie</w:t>
            </w: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 różnymi częściami mowy</w:t>
            </w:r>
          </w:p>
        </w:tc>
        <w:tc>
          <w:tcPr>
            <w:tcW w:w="2357" w:type="dxa"/>
            <w:shd w:val="clear" w:color="auto" w:fill="FFFFFF"/>
          </w:tcPr>
          <w:p w14:paraId="2359B46D" w14:textId="77777777" w:rsidR="00941B5C" w:rsidRPr="001624F1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wymienić części mowy pisane łącznie z partykułą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nie</w:t>
            </w:r>
          </w:p>
          <w:p w14:paraId="436B6DE6" w14:textId="77777777" w:rsidR="00E56878" w:rsidRPr="001624F1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wskazać, które części mowy pisze się rozdzielnie z partykułą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nie</w:t>
            </w:r>
          </w:p>
        </w:tc>
        <w:tc>
          <w:tcPr>
            <w:tcW w:w="2357" w:type="dxa"/>
            <w:shd w:val="clear" w:color="auto" w:fill="FFFFFF"/>
          </w:tcPr>
          <w:p w14:paraId="0B63E228" w14:textId="370F9138" w:rsidR="004772D3" w:rsidRPr="001624F1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880024" w:rsidRPr="001624F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stosować poznane zasady w praktyce</w:t>
            </w:r>
          </w:p>
        </w:tc>
        <w:tc>
          <w:tcPr>
            <w:tcW w:w="2357" w:type="dxa"/>
            <w:shd w:val="clear" w:color="auto" w:fill="FFFFFF"/>
          </w:tcPr>
          <w:p w14:paraId="11E7C498" w14:textId="6B42E064" w:rsidR="004772D3" w:rsidRPr="001624F1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880024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korygować tekst pod względem pisowni</w:t>
            </w:r>
            <w:r w:rsidR="00880024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partykuły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nie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z różnymi częściami mowy</w:t>
            </w:r>
          </w:p>
        </w:tc>
        <w:tc>
          <w:tcPr>
            <w:tcW w:w="2358" w:type="dxa"/>
            <w:shd w:val="clear" w:color="auto" w:fill="FFFFFF"/>
          </w:tcPr>
          <w:p w14:paraId="036DA735" w14:textId="77777777" w:rsidR="004772D3" w:rsidRPr="001624F1" w:rsidRDefault="00941B5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stworzyć tekst, stosując różne części mowy z partykułą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nie</w:t>
            </w:r>
          </w:p>
        </w:tc>
        <w:tc>
          <w:tcPr>
            <w:tcW w:w="2361" w:type="dxa"/>
            <w:shd w:val="clear" w:color="auto" w:fill="FFFFFF"/>
          </w:tcPr>
          <w:p w14:paraId="20B44145" w14:textId="77777777" w:rsidR="004772D3" w:rsidRPr="001624F1" w:rsidRDefault="004772D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D3" w:rsidRPr="001624F1" w14:paraId="17AFBD1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696936D" w14:textId="7D7D7041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85., 86.</w:t>
            </w:r>
          </w:p>
          <w:p w14:paraId="22B360CD" w14:textId="39A2BD53" w:rsidR="004772D3" w:rsidRPr="001624F1" w:rsidRDefault="001E15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56956B1E" w14:textId="77777777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odtworzyć najważniejsze fakty, sądy i opinie</w:t>
            </w:r>
          </w:p>
          <w:p w14:paraId="3D3B4526" w14:textId="027D0EC3" w:rsidR="00E56878" w:rsidRPr="001624F1" w:rsidRDefault="004772D3" w:rsidP="00C44E2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posłu</w:t>
            </w:r>
            <w:r w:rsidR="00880024" w:rsidRPr="001624F1">
              <w:rPr>
                <w:rFonts w:ascii="Times New Roman" w:hAnsi="Times New Roman" w:cs="Times New Roman"/>
                <w:sz w:val="24"/>
                <w:szCs w:val="24"/>
              </w:rPr>
              <w:t>żyć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się terminami i pojęciami: </w:t>
            </w:r>
            <w:r w:rsidR="001E156C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epopeja, inwokacja, przemówienie, odmienne części mowy, nieodmienne części mowy</w:t>
            </w:r>
          </w:p>
        </w:tc>
        <w:tc>
          <w:tcPr>
            <w:tcW w:w="2357" w:type="dxa"/>
            <w:shd w:val="clear" w:color="auto" w:fill="FFFFFF"/>
          </w:tcPr>
          <w:p w14:paraId="25D8A82F" w14:textId="6DD2F8B9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wykorzystać najważniejsze konteksty</w:t>
            </w:r>
          </w:p>
        </w:tc>
        <w:tc>
          <w:tcPr>
            <w:tcW w:w="2357" w:type="dxa"/>
            <w:shd w:val="clear" w:color="auto" w:fill="FFFFFF"/>
          </w:tcPr>
          <w:p w14:paraId="03B8E3B3" w14:textId="519CD18F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wyciąg</w:t>
            </w:r>
            <w:r w:rsidR="00880024" w:rsidRPr="001624F1">
              <w:rPr>
                <w:rFonts w:ascii="Times New Roman" w:hAnsi="Times New Roman" w:cs="Times New Roman"/>
                <w:sz w:val="24"/>
                <w:szCs w:val="24"/>
              </w:rPr>
              <w:t>ną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ć wnioski</w:t>
            </w:r>
          </w:p>
          <w:p w14:paraId="67040E96" w14:textId="08203AA3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</w:t>
            </w:r>
            <w:r w:rsidR="00880024" w:rsidRPr="001624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21B0720D" w14:textId="53519B49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poprawnie </w:t>
            </w:r>
            <w:r w:rsidR="00880024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wymagany materiał</w:t>
            </w:r>
          </w:p>
          <w:p w14:paraId="0914233C" w14:textId="77777777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właściwie </w:t>
            </w:r>
            <w:r w:rsidR="00F70D04" w:rsidRPr="001624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argumentować</w:t>
            </w:r>
          </w:p>
          <w:p w14:paraId="64986559" w14:textId="23CA835D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4574FC25" w14:textId="2B1E4C8C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wykorzystać bogate konteksty </w:t>
            </w:r>
          </w:p>
          <w:p w14:paraId="33F9F81A" w14:textId="193E2863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880024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formułować i rozwiązać problem badawcz</w:t>
            </w:r>
            <w:r w:rsidR="000B5865" w:rsidRPr="001624F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4772D3" w:rsidRPr="001624F1" w14:paraId="182F3CE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345F53E" w14:textId="77777777" w:rsidR="00C57344" w:rsidRPr="001624F1" w:rsidRDefault="00C2513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87. </w:t>
            </w:r>
          </w:p>
          <w:p w14:paraId="4BF4CA74" w14:textId="1DDE0811" w:rsidR="004772D3" w:rsidRPr="001624F1" w:rsidRDefault="00C2513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Utopie</w:t>
            </w:r>
          </w:p>
        </w:tc>
        <w:tc>
          <w:tcPr>
            <w:tcW w:w="2357" w:type="dxa"/>
            <w:shd w:val="clear" w:color="auto" w:fill="FFFFFF"/>
          </w:tcPr>
          <w:p w14:paraId="0907B476" w14:textId="00A01A70" w:rsidR="004772D3" w:rsidRPr="001624F1" w:rsidRDefault="004772D3" w:rsidP="00C44E2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AD50AA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wyjaśnić pojęcie </w:t>
            </w:r>
            <w:r w:rsidR="00AD50AA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kadr</w:t>
            </w:r>
          </w:p>
          <w:p w14:paraId="07A2D110" w14:textId="260CC796" w:rsidR="004772D3" w:rsidRPr="001624F1" w:rsidRDefault="00AD50A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</w:t>
            </w:r>
            <w:r w:rsidR="00880024" w:rsidRPr="00162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co widzi na fotografii</w:t>
            </w:r>
          </w:p>
        </w:tc>
        <w:tc>
          <w:tcPr>
            <w:tcW w:w="2357" w:type="dxa"/>
            <w:shd w:val="clear" w:color="auto" w:fill="FFFFFF"/>
          </w:tcPr>
          <w:p w14:paraId="0C3AFD27" w14:textId="77777777" w:rsidR="004772D3" w:rsidRPr="001624F1" w:rsidRDefault="00AD50AA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kompozycję kadru</w:t>
            </w:r>
          </w:p>
        </w:tc>
        <w:tc>
          <w:tcPr>
            <w:tcW w:w="2357" w:type="dxa"/>
            <w:shd w:val="clear" w:color="auto" w:fill="FFFFFF"/>
          </w:tcPr>
          <w:p w14:paraId="4E0E6655" w14:textId="77777777" w:rsidR="004772D3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elementy fantastyczne na fotografii</w:t>
            </w:r>
          </w:p>
        </w:tc>
        <w:tc>
          <w:tcPr>
            <w:tcW w:w="2358" w:type="dxa"/>
            <w:shd w:val="clear" w:color="auto" w:fill="FFFFFF"/>
          </w:tcPr>
          <w:p w14:paraId="1978A851" w14:textId="4A1D1184" w:rsidR="00AD50AA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880024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kolorystykę i światło na fotografii</w:t>
            </w:r>
          </w:p>
          <w:p w14:paraId="44DDF24F" w14:textId="5835D562" w:rsidR="00E56878" w:rsidRPr="001624F1" w:rsidRDefault="00AD50A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880024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wymowę kadru</w:t>
            </w:r>
          </w:p>
        </w:tc>
        <w:tc>
          <w:tcPr>
            <w:tcW w:w="2361" w:type="dxa"/>
            <w:shd w:val="clear" w:color="auto" w:fill="FFFFFF"/>
          </w:tcPr>
          <w:p w14:paraId="11A59419" w14:textId="77777777" w:rsidR="004772D3" w:rsidRPr="001624F1" w:rsidRDefault="00AD50A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wypowiedzieć się na temat filmu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Kraina jutra</w:t>
            </w:r>
          </w:p>
        </w:tc>
      </w:tr>
      <w:tr w:rsidR="004772D3" w:rsidRPr="001624F1" w14:paraId="025A329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69E84505" w14:textId="77777777" w:rsidR="00C57344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88. </w:t>
            </w:r>
          </w:p>
          <w:p w14:paraId="674132A0" w14:textId="0EACD0A6" w:rsidR="004772D3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Prawdziwa utopia</w:t>
            </w:r>
          </w:p>
        </w:tc>
        <w:tc>
          <w:tcPr>
            <w:tcW w:w="2357" w:type="dxa"/>
            <w:shd w:val="clear" w:color="auto" w:fill="FFFFFF"/>
          </w:tcPr>
          <w:p w14:paraId="4B401EDB" w14:textId="589FD7E6" w:rsidR="004772D3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fragmentu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75ECA5A0" w14:textId="77777777" w:rsidR="004772D3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zasady panujące w Utopii</w:t>
            </w:r>
          </w:p>
        </w:tc>
        <w:tc>
          <w:tcPr>
            <w:tcW w:w="2357" w:type="dxa"/>
            <w:shd w:val="clear" w:color="auto" w:fill="FFFFFF"/>
          </w:tcPr>
          <w:p w14:paraId="129AE4D0" w14:textId="69B34E7A" w:rsidR="004772D3" w:rsidRPr="001624F1" w:rsidRDefault="00AD50AA" w:rsidP="0068305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porównać funkcjonujący w Utopii system społeczny 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ze znanym mu rzeczywistym systemem </w:t>
            </w:r>
          </w:p>
        </w:tc>
        <w:tc>
          <w:tcPr>
            <w:tcW w:w="2358" w:type="dxa"/>
            <w:shd w:val="clear" w:color="auto" w:fill="FFFFFF"/>
          </w:tcPr>
          <w:p w14:paraId="5B48B270" w14:textId="534A850C" w:rsidR="00E56878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</w:t>
            </w:r>
            <w:r w:rsidR="004265AD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na temat tego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, dlaczego do rzeczywistości codziennej nie można wprowadzić systemu obowiązującego w Utopii</w:t>
            </w:r>
          </w:p>
        </w:tc>
        <w:tc>
          <w:tcPr>
            <w:tcW w:w="2361" w:type="dxa"/>
            <w:shd w:val="clear" w:color="auto" w:fill="FFFFFF"/>
          </w:tcPr>
          <w:p w14:paraId="0EF25958" w14:textId="77777777" w:rsidR="004772D3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życia w świecie idealnym</w:t>
            </w:r>
          </w:p>
        </w:tc>
      </w:tr>
      <w:tr w:rsidR="00AD50AA" w:rsidRPr="001624F1" w14:paraId="487C237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6CD1F23" w14:textId="77777777" w:rsidR="00C57344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89. </w:t>
            </w:r>
          </w:p>
          <w:p w14:paraId="5954092C" w14:textId="56304958" w:rsidR="00AD50AA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Moralność a prawo</w:t>
            </w:r>
          </w:p>
        </w:tc>
        <w:tc>
          <w:tcPr>
            <w:tcW w:w="2357" w:type="dxa"/>
            <w:shd w:val="clear" w:color="auto" w:fill="FFFFFF"/>
          </w:tcPr>
          <w:p w14:paraId="07F0C4EA" w14:textId="1ED67EA5" w:rsidR="00AD50AA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pojęcie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antyutopia</w:t>
            </w:r>
          </w:p>
          <w:p w14:paraId="3ABF0D04" w14:textId="20E16FAA" w:rsidR="00AD50AA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relacjonować treść fragmentów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4E631B48" w14:textId="77777777" w:rsidR="00AD50AA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14:paraId="4B1A8846" w14:textId="0385A22E" w:rsidR="00AD50AA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świat przedstawiony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 utworze</w:t>
            </w:r>
          </w:p>
          <w:p w14:paraId="53EACD94" w14:textId="77777777" w:rsidR="00AD50AA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sytuację, w której znalazła się bohaterka</w:t>
            </w:r>
          </w:p>
          <w:p w14:paraId="71DD9309" w14:textId="77777777" w:rsidR="00E56878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sposób sprawowania władzy w Panem</w:t>
            </w:r>
          </w:p>
        </w:tc>
        <w:tc>
          <w:tcPr>
            <w:tcW w:w="2357" w:type="dxa"/>
            <w:shd w:val="clear" w:color="auto" w:fill="FFFFFF"/>
          </w:tcPr>
          <w:p w14:paraId="5C5EAC2A" w14:textId="77777777" w:rsidR="00AD50AA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wyjaśnić, na czym polega dylemat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Katniss</w:t>
            </w:r>
            <w:proofErr w:type="spellEnd"/>
          </w:p>
          <w:p w14:paraId="36FFB6AD" w14:textId="77777777" w:rsidR="00AD50AA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cechy antyutopii w opisywanym świecie</w:t>
            </w:r>
          </w:p>
        </w:tc>
        <w:tc>
          <w:tcPr>
            <w:tcW w:w="2358" w:type="dxa"/>
            <w:shd w:val="clear" w:color="auto" w:fill="FFFFFF"/>
          </w:tcPr>
          <w:p w14:paraId="0B0FE883" w14:textId="25C53358" w:rsidR="00AD50AA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, jaką funkcję pełnią Głodowe Igrzyska w świecie Panem</w:t>
            </w:r>
          </w:p>
        </w:tc>
        <w:tc>
          <w:tcPr>
            <w:tcW w:w="2361" w:type="dxa"/>
            <w:shd w:val="clear" w:color="auto" w:fill="FFFFFF"/>
          </w:tcPr>
          <w:p w14:paraId="7C579F03" w14:textId="77777777" w:rsidR="00AD50AA" w:rsidRPr="001624F1" w:rsidRDefault="00AD50A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stworzyć prezentację na temat różnych form antyutopii przedstawionych w tekstach kultury</w:t>
            </w:r>
          </w:p>
        </w:tc>
      </w:tr>
      <w:tr w:rsidR="00CC1C6C" w:rsidRPr="001624F1" w14:paraId="064662D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57AA7B0" w14:textId="77777777" w:rsidR="00C57344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90. </w:t>
            </w:r>
          </w:p>
          <w:p w14:paraId="5D6A2D61" w14:textId="1D7FC1F0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Utopia a szczęście</w:t>
            </w:r>
          </w:p>
        </w:tc>
        <w:tc>
          <w:tcPr>
            <w:tcW w:w="2357" w:type="dxa"/>
            <w:shd w:val="clear" w:color="auto" w:fill="FFFFFF"/>
          </w:tcPr>
          <w:p w14:paraId="4D5BBA34" w14:textId="472153C9" w:rsidR="00CC1C6C" w:rsidRPr="001624F1" w:rsidRDefault="00CC1C6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fragmentów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5303402B" w14:textId="77777777" w:rsidR="00CC1C6C" w:rsidRPr="001624F1" w:rsidRDefault="00CC1C6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3EC1A550" w14:textId="64981C1C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świat przedstawiony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 utworze</w:t>
            </w:r>
          </w:p>
          <w:p w14:paraId="25EFB2EC" w14:textId="3A7B5310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charakteryzować społeczność Następnych</w:t>
            </w:r>
          </w:p>
          <w:p w14:paraId="77AFDECC" w14:textId="77777777" w:rsidR="00E56878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przedstawić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stosunek bohaterów do Następnych</w:t>
            </w:r>
          </w:p>
        </w:tc>
        <w:tc>
          <w:tcPr>
            <w:tcW w:w="2357" w:type="dxa"/>
            <w:shd w:val="clear" w:color="auto" w:fill="FFFFFF"/>
          </w:tcPr>
          <w:p w14:paraId="31033ADC" w14:textId="336DC4DC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interpretować zachowanie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Stana</w:t>
            </w:r>
            <w:proofErr w:type="spellEnd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pod koniec fragmentu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</w:tc>
        <w:tc>
          <w:tcPr>
            <w:tcW w:w="2358" w:type="dxa"/>
            <w:shd w:val="clear" w:color="auto" w:fill="FFFFFF"/>
          </w:tcPr>
          <w:p w14:paraId="63F5E269" w14:textId="77777777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pozytywne i negatywne aspekty sposobu życia w Zagrodzie</w:t>
            </w:r>
          </w:p>
        </w:tc>
        <w:tc>
          <w:tcPr>
            <w:tcW w:w="2361" w:type="dxa"/>
            <w:shd w:val="clear" w:color="auto" w:fill="FFFFFF"/>
          </w:tcPr>
          <w:p w14:paraId="6AFBC3D6" w14:textId="77777777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stworzyć opowiadanie, opisujące jeden dzień w Zagrodzie</w:t>
            </w:r>
          </w:p>
          <w:p w14:paraId="5794E5F2" w14:textId="77777777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podjąć dyskusję na temat zacytowanego przez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Stana</w:t>
            </w:r>
            <w:proofErr w:type="spellEnd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zdania</w:t>
            </w:r>
          </w:p>
        </w:tc>
      </w:tr>
      <w:tr w:rsidR="00CC1C6C" w:rsidRPr="001624F1" w14:paraId="5BB8834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93FD41A" w14:textId="77777777" w:rsidR="00C57344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91. </w:t>
            </w:r>
          </w:p>
          <w:p w14:paraId="554A7120" w14:textId="30B8C0F6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Idealne społeczeństwo</w:t>
            </w:r>
          </w:p>
        </w:tc>
        <w:tc>
          <w:tcPr>
            <w:tcW w:w="2357" w:type="dxa"/>
            <w:shd w:val="clear" w:color="auto" w:fill="FFFFFF"/>
          </w:tcPr>
          <w:p w14:paraId="23E2BA1C" w14:textId="77777777" w:rsidR="00CC1C6C" w:rsidRPr="001624F1" w:rsidRDefault="00CC1C6C" w:rsidP="00C44E2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alegoria, utopia</w:t>
            </w:r>
          </w:p>
          <w:p w14:paraId="4C0A83B6" w14:textId="0D2FE84D" w:rsidR="00CC1C6C" w:rsidRPr="001624F1" w:rsidRDefault="00CC1C6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fragmentów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4A6BB828" w14:textId="77777777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scharakteryzować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Boxera</w:t>
            </w:r>
            <w:proofErr w:type="spellEnd"/>
          </w:p>
          <w:p w14:paraId="2184A49C" w14:textId="77777777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zachowanie kota i klaczy</w:t>
            </w:r>
          </w:p>
        </w:tc>
        <w:tc>
          <w:tcPr>
            <w:tcW w:w="2357" w:type="dxa"/>
            <w:shd w:val="clear" w:color="auto" w:fill="FFFFFF"/>
          </w:tcPr>
          <w:p w14:paraId="78ABB27C" w14:textId="1525F25B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cechy utopi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 początkowym opisie farmy</w:t>
            </w:r>
          </w:p>
          <w:p w14:paraId="6DEB39A1" w14:textId="77777777" w:rsidR="00CC1C6C" w:rsidRPr="001624F1" w:rsidRDefault="00CC1C6C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 przyczyny dystansu osła Benjamina w stosunku do powszechnego szczęścia</w:t>
            </w:r>
          </w:p>
        </w:tc>
        <w:tc>
          <w:tcPr>
            <w:tcW w:w="2358" w:type="dxa"/>
            <w:shd w:val="clear" w:color="auto" w:fill="FFFFFF"/>
          </w:tcPr>
          <w:p w14:paraId="740EB59E" w14:textId="77777777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kontekst historyczny utworu</w:t>
            </w:r>
          </w:p>
          <w:p w14:paraId="735A7065" w14:textId="01EF8C0C" w:rsidR="00CC1C6C" w:rsidRPr="001624F1" w:rsidRDefault="00CC1C6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określić funkcję knura Napoleona dla wymowy fragmentu 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>utworu</w:t>
            </w:r>
          </w:p>
        </w:tc>
        <w:tc>
          <w:tcPr>
            <w:tcW w:w="2361" w:type="dxa"/>
            <w:shd w:val="clear" w:color="auto" w:fill="FFFFFF"/>
          </w:tcPr>
          <w:p w14:paraId="6F96D896" w14:textId="5DDC5311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plakat filmowy</w:t>
            </w:r>
          </w:p>
          <w:p w14:paraId="08FFE31D" w14:textId="77777777" w:rsidR="00CC1C6C" w:rsidRPr="001624F1" w:rsidRDefault="00CC1C6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omówić analogie pomiędzy historią Rosji sowieckiej a wydarzeniami opisanymi w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Folwarku zwierzęcym</w:t>
            </w:r>
          </w:p>
        </w:tc>
      </w:tr>
      <w:tr w:rsidR="00CC1C6C" w:rsidRPr="001624F1" w14:paraId="1ABBFBF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ACF7D33" w14:textId="77777777" w:rsidR="00C57344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92. </w:t>
            </w:r>
          </w:p>
          <w:p w14:paraId="50925B3E" w14:textId="4502F394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Odzyskać raj</w:t>
            </w:r>
          </w:p>
        </w:tc>
        <w:tc>
          <w:tcPr>
            <w:tcW w:w="2357" w:type="dxa"/>
            <w:shd w:val="clear" w:color="auto" w:fill="FFFFFF"/>
          </w:tcPr>
          <w:p w14:paraId="19C348CB" w14:textId="77777777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wiersza</w:t>
            </w:r>
          </w:p>
          <w:p w14:paraId="73CC6378" w14:textId="77777777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rodzaj liryki</w:t>
            </w:r>
          </w:p>
          <w:p w14:paraId="0310D6A1" w14:textId="77777777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podmiot liryczny</w:t>
            </w:r>
          </w:p>
        </w:tc>
        <w:tc>
          <w:tcPr>
            <w:tcW w:w="2357" w:type="dxa"/>
            <w:shd w:val="clear" w:color="auto" w:fill="FFFFFF"/>
          </w:tcPr>
          <w:p w14:paraId="38067E7C" w14:textId="77777777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podmiotu lirycznego</w:t>
            </w:r>
          </w:p>
          <w:p w14:paraId="6C2F2407" w14:textId="77777777" w:rsidR="00CC1C6C" w:rsidRPr="001624F1" w:rsidRDefault="00CC1C6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środki stylistyczne</w:t>
            </w:r>
          </w:p>
        </w:tc>
        <w:tc>
          <w:tcPr>
            <w:tcW w:w="2357" w:type="dxa"/>
            <w:shd w:val="clear" w:color="auto" w:fill="FFFFFF"/>
          </w:tcPr>
          <w:p w14:paraId="67860E3C" w14:textId="77777777" w:rsidR="00CC1C6C" w:rsidRPr="001624F1" w:rsidRDefault="00CC1C6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postawić tezę interpretacyjną</w:t>
            </w:r>
          </w:p>
          <w:p w14:paraId="1CDD1101" w14:textId="77777777" w:rsidR="00CC1C6C" w:rsidRPr="001624F1" w:rsidRDefault="00CC1C6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funkcję środków stylistycznych użytych w wierszu</w:t>
            </w:r>
          </w:p>
          <w:p w14:paraId="67E21AD8" w14:textId="042157B2" w:rsidR="00E56878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znaczenie próśb podmiotu lirycznego</w:t>
            </w:r>
          </w:p>
        </w:tc>
        <w:tc>
          <w:tcPr>
            <w:tcW w:w="2358" w:type="dxa"/>
            <w:shd w:val="clear" w:color="auto" w:fill="FFFFFF"/>
          </w:tcPr>
          <w:p w14:paraId="682CB53F" w14:textId="686BA18C" w:rsidR="00CC1C6C" w:rsidRPr="001624F1" w:rsidRDefault="00CC1C6C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wymowę utworu</w:t>
            </w:r>
          </w:p>
        </w:tc>
        <w:tc>
          <w:tcPr>
            <w:tcW w:w="2361" w:type="dxa"/>
            <w:shd w:val="clear" w:color="auto" w:fill="FFFFFF"/>
          </w:tcPr>
          <w:p w14:paraId="1632177E" w14:textId="77777777" w:rsidR="00CC1C6C" w:rsidRPr="001624F1" w:rsidRDefault="00CC1C6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wybrany tekst kultury opisujący sposób postrzegania świata przez osobę pogrążoną w żałobie</w:t>
            </w:r>
          </w:p>
        </w:tc>
      </w:tr>
      <w:tr w:rsidR="00CC1C6C" w:rsidRPr="001624F1" w14:paraId="020FD23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D475DBE" w14:textId="77777777" w:rsidR="00C57344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93. </w:t>
            </w:r>
          </w:p>
          <w:p w14:paraId="38BD04BF" w14:textId="55E407DB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Człowiek idealny</w:t>
            </w:r>
          </w:p>
        </w:tc>
        <w:tc>
          <w:tcPr>
            <w:tcW w:w="2357" w:type="dxa"/>
            <w:shd w:val="clear" w:color="auto" w:fill="FFFFFF"/>
          </w:tcPr>
          <w:p w14:paraId="466BF611" w14:textId="194F81AD" w:rsidR="00CC1C6C" w:rsidRPr="001624F1" w:rsidRDefault="00CC1C6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pojęcie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science </w:t>
            </w:r>
            <w:proofErr w:type="spellStart"/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fiction</w:t>
            </w:r>
            <w:proofErr w:type="spellEnd"/>
          </w:p>
          <w:p w14:paraId="36CBCC7C" w14:textId="77777777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568B9" w:rsidRPr="001624F1">
              <w:rPr>
                <w:rFonts w:ascii="Times New Roman" w:hAnsi="Times New Roman" w:cs="Times New Roman"/>
                <w:sz w:val="24"/>
                <w:szCs w:val="24"/>
              </w:rPr>
              <w:t>zrelacjonować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fragment powieści </w:t>
            </w:r>
          </w:p>
          <w:p w14:paraId="43707083" w14:textId="77777777" w:rsidR="00CC1C6C" w:rsidRPr="001624F1" w:rsidRDefault="00CC1C6C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568B9" w:rsidRPr="001624F1">
              <w:rPr>
                <w:rFonts w:ascii="Times New Roman" w:hAnsi="Times New Roman" w:cs="Times New Roman"/>
                <w:sz w:val="24"/>
                <w:szCs w:val="24"/>
              </w:rPr>
              <w:t>określić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rodzaj narracji </w:t>
            </w:r>
          </w:p>
        </w:tc>
        <w:tc>
          <w:tcPr>
            <w:tcW w:w="2357" w:type="dxa"/>
            <w:shd w:val="clear" w:color="auto" w:fill="FFFFFF"/>
          </w:tcPr>
          <w:p w14:paraId="4B9925A9" w14:textId="16DCF0AC" w:rsidR="00B568B9" w:rsidRPr="001624F1" w:rsidRDefault="00B568B9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omówić świat przedstawiony 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>w utworze</w:t>
            </w:r>
          </w:p>
          <w:p w14:paraId="4D469697" w14:textId="0517847E" w:rsidR="00E56878" w:rsidRPr="001624F1" w:rsidRDefault="00B568B9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wyjaśnić, na czym polegał eksperyment opisany we fragmencie 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dlaczego się nie powiódł</w:t>
            </w:r>
          </w:p>
        </w:tc>
        <w:tc>
          <w:tcPr>
            <w:tcW w:w="2357" w:type="dxa"/>
            <w:shd w:val="clear" w:color="auto" w:fill="FFFFFF"/>
          </w:tcPr>
          <w:p w14:paraId="280C02A9" w14:textId="7C02E027" w:rsidR="00CC1C6C" w:rsidRPr="001624F1" w:rsidRDefault="00B568B9" w:rsidP="0068305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wskazać cechy pozwalające zaliczyć powieść do 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gatunku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science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fiction</w:t>
            </w:r>
            <w:proofErr w:type="spellEnd"/>
          </w:p>
        </w:tc>
        <w:tc>
          <w:tcPr>
            <w:tcW w:w="2358" w:type="dxa"/>
            <w:shd w:val="clear" w:color="auto" w:fill="FFFFFF"/>
          </w:tcPr>
          <w:p w14:paraId="6FCEE522" w14:textId="77777777" w:rsidR="00CC1C6C" w:rsidRPr="001624F1" w:rsidRDefault="00B568B9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czynników kształtujących charakter człowieka</w:t>
            </w:r>
          </w:p>
        </w:tc>
        <w:tc>
          <w:tcPr>
            <w:tcW w:w="2361" w:type="dxa"/>
            <w:shd w:val="clear" w:color="auto" w:fill="FFFFFF"/>
          </w:tcPr>
          <w:p w14:paraId="6F393E16" w14:textId="155E3D9E" w:rsidR="00CC1C6C" w:rsidRPr="001624F1" w:rsidRDefault="00B568B9" w:rsidP="00683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wyjaśnia pojęcie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genetyka</w:t>
            </w:r>
          </w:p>
        </w:tc>
      </w:tr>
      <w:tr w:rsidR="00CC1C6C" w:rsidRPr="001624F1" w14:paraId="70709B8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80E417D" w14:textId="77777777" w:rsidR="00C57344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94. </w:t>
            </w:r>
          </w:p>
          <w:p w14:paraId="33FF99E9" w14:textId="45F32596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Scenariusz filmowy</w:t>
            </w:r>
          </w:p>
          <w:p w14:paraId="6FC06001" w14:textId="77777777" w:rsidR="00CC1C6C" w:rsidRPr="001624F1" w:rsidRDefault="00CC1C6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422FE778" w14:textId="5B6E9D34" w:rsidR="00A93C5A" w:rsidRPr="001624F1" w:rsidRDefault="00A93C5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pojęcie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didaskalia</w:t>
            </w:r>
          </w:p>
          <w:p w14:paraId="42CFD005" w14:textId="77777777" w:rsidR="00E56878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elementy wchodzące w skład scenariusza</w:t>
            </w:r>
          </w:p>
        </w:tc>
        <w:tc>
          <w:tcPr>
            <w:tcW w:w="2357" w:type="dxa"/>
            <w:shd w:val="clear" w:color="auto" w:fill="FFFFFF"/>
          </w:tcPr>
          <w:p w14:paraId="396C1919" w14:textId="77777777" w:rsidR="00CC1C6C" w:rsidRPr="001624F1" w:rsidRDefault="00A93C5A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wybrać scenę z dowolnej książki, która nadaje się na scenariusz</w:t>
            </w:r>
          </w:p>
        </w:tc>
        <w:tc>
          <w:tcPr>
            <w:tcW w:w="2357" w:type="dxa"/>
            <w:shd w:val="clear" w:color="auto" w:fill="FFFFFF"/>
          </w:tcPr>
          <w:p w14:paraId="030BA04A" w14:textId="77777777" w:rsidR="00CC1C6C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zredagować nagłówki scen i wskazówki sceniczne</w:t>
            </w:r>
          </w:p>
        </w:tc>
        <w:tc>
          <w:tcPr>
            <w:tcW w:w="2358" w:type="dxa"/>
            <w:shd w:val="clear" w:color="auto" w:fill="FFFFFF"/>
          </w:tcPr>
          <w:p w14:paraId="7010DFF1" w14:textId="7777777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stworzyć przekonujące dialogi</w:t>
            </w:r>
          </w:p>
          <w:p w14:paraId="526C0F12" w14:textId="3D91C6AE" w:rsidR="00CC1C6C" w:rsidRPr="001624F1" w:rsidRDefault="00A93C5A" w:rsidP="0068305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nadać gotowemu scenariuszowi odpowiedni </w:t>
            </w:r>
            <w:r w:rsidR="00683055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kształt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graficzny </w:t>
            </w:r>
          </w:p>
        </w:tc>
        <w:tc>
          <w:tcPr>
            <w:tcW w:w="2361" w:type="dxa"/>
            <w:shd w:val="clear" w:color="auto" w:fill="FFFFFF"/>
          </w:tcPr>
          <w:p w14:paraId="168B1350" w14:textId="77777777" w:rsidR="00CC1C6C" w:rsidRPr="001624F1" w:rsidRDefault="00CC1C6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C5A" w:rsidRPr="001624F1" w14:paraId="3097C390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BF5C8C8" w14:textId="05172332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95.</w:t>
            </w:r>
          </w:p>
          <w:p w14:paraId="2B0AB3F4" w14:textId="3F24599A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Film</w:t>
            </w:r>
          </w:p>
        </w:tc>
        <w:tc>
          <w:tcPr>
            <w:tcW w:w="2357" w:type="dxa"/>
            <w:shd w:val="clear" w:color="auto" w:fill="FFFFFF"/>
          </w:tcPr>
          <w:p w14:paraId="54A65681" w14:textId="7777777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przedstawić najważniejsze momenty w historii kina </w:t>
            </w:r>
          </w:p>
          <w:p w14:paraId="0C517BEB" w14:textId="7777777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kadr, plan filmowy, ujęcie, scena, montaż, scenariusz</w:t>
            </w:r>
          </w:p>
        </w:tc>
        <w:tc>
          <w:tcPr>
            <w:tcW w:w="2357" w:type="dxa"/>
            <w:shd w:val="clear" w:color="auto" w:fill="FFFFFF"/>
          </w:tcPr>
          <w:p w14:paraId="2D0B8CD0" w14:textId="1C7FE58B" w:rsidR="00A93C5A" w:rsidRPr="001624F1" w:rsidRDefault="00A93C5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podać przykłady filmów należących do poszczególnych gatunków filmowych </w:t>
            </w:r>
          </w:p>
        </w:tc>
        <w:tc>
          <w:tcPr>
            <w:tcW w:w="2357" w:type="dxa"/>
            <w:shd w:val="clear" w:color="auto" w:fill="FFFFFF"/>
          </w:tcPr>
          <w:p w14:paraId="2F25C202" w14:textId="7195C149" w:rsidR="00A93C5A" w:rsidRPr="001624F1" w:rsidRDefault="00A93C5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w wybranych filmach cechy klasyfikujące je do poszczególnych gatunków</w:t>
            </w:r>
          </w:p>
        </w:tc>
        <w:tc>
          <w:tcPr>
            <w:tcW w:w="2358" w:type="dxa"/>
            <w:shd w:val="clear" w:color="auto" w:fill="FFFFFF"/>
          </w:tcPr>
          <w:p w14:paraId="56909447" w14:textId="18C64814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C3620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 język filmu w wybranym dziele</w:t>
            </w:r>
          </w:p>
          <w:p w14:paraId="03954190" w14:textId="7777777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ocenić wybrane dzieło filmowe według podanych kryteriów </w:t>
            </w:r>
          </w:p>
        </w:tc>
        <w:tc>
          <w:tcPr>
            <w:tcW w:w="2361" w:type="dxa"/>
            <w:shd w:val="clear" w:color="auto" w:fill="FFFFFF"/>
          </w:tcPr>
          <w:p w14:paraId="1000D5A8" w14:textId="19250BC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przygotować prezentację na temat wybranej postaci związanej z filmem</w:t>
            </w:r>
          </w:p>
          <w:p w14:paraId="0B11452F" w14:textId="3D418751" w:rsidR="00E56878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stworzyć scenariusz filmowy spełniający wymogi wybranej konwencji gatunkowej </w:t>
            </w:r>
          </w:p>
        </w:tc>
      </w:tr>
      <w:tr w:rsidR="00A93C5A" w:rsidRPr="001624F1" w14:paraId="33AC084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08E4494" w14:textId="2471AE58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96., 97.</w:t>
            </w:r>
          </w:p>
          <w:p w14:paraId="49363A96" w14:textId="1CE9E79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Wypowiedzenie i jego części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40726D13" w14:textId="7777777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główne i drugorzędne części zdania</w:t>
            </w:r>
          </w:p>
          <w:p w14:paraId="00CF50EA" w14:textId="542510ED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C3620" w:rsidRPr="001624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dzielić wypowiedzenia na zdania i równoważniki zdań</w:t>
            </w:r>
          </w:p>
          <w:p w14:paraId="2C5FE0C6" w14:textId="77777777" w:rsidR="00E56878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rozpoznać w tekście równoważniki zdań</w:t>
            </w:r>
          </w:p>
        </w:tc>
        <w:tc>
          <w:tcPr>
            <w:tcW w:w="2357" w:type="dxa"/>
            <w:shd w:val="clear" w:color="auto" w:fill="FFFFFF"/>
          </w:tcPr>
          <w:p w14:paraId="753ED582" w14:textId="7777777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podmiot i orzeczenie w zdaniu</w:t>
            </w:r>
          </w:p>
          <w:p w14:paraId="0691CFCF" w14:textId="77777777" w:rsidR="00A93C5A" w:rsidRPr="001624F1" w:rsidRDefault="0024462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odnaleźć w tekście drugorzędne części zdania</w:t>
            </w:r>
          </w:p>
        </w:tc>
        <w:tc>
          <w:tcPr>
            <w:tcW w:w="2357" w:type="dxa"/>
            <w:shd w:val="clear" w:color="auto" w:fill="FFFFFF"/>
          </w:tcPr>
          <w:p w14:paraId="22DDDF8A" w14:textId="77777777" w:rsidR="00A93C5A" w:rsidRPr="001624F1" w:rsidRDefault="0024462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właściwy szyk przydawki w zdaniu</w:t>
            </w:r>
          </w:p>
        </w:tc>
        <w:tc>
          <w:tcPr>
            <w:tcW w:w="2358" w:type="dxa"/>
            <w:shd w:val="clear" w:color="auto" w:fill="FFFFFF"/>
          </w:tcPr>
          <w:p w14:paraId="34D57279" w14:textId="7777777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uzupełnić zdania przydawkami w odpowiednim szyku</w:t>
            </w:r>
          </w:p>
          <w:p w14:paraId="7B954E6A" w14:textId="77777777" w:rsidR="00A93C5A" w:rsidRPr="001624F1" w:rsidRDefault="00A93C5A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dokonać rozbioru logicznego zdania</w:t>
            </w:r>
          </w:p>
        </w:tc>
        <w:tc>
          <w:tcPr>
            <w:tcW w:w="2361" w:type="dxa"/>
            <w:shd w:val="clear" w:color="auto" w:fill="FFFFFF"/>
          </w:tcPr>
          <w:p w14:paraId="29EE3D22" w14:textId="77777777" w:rsidR="00A93C5A" w:rsidRPr="001624F1" w:rsidRDefault="00A93C5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C5A" w:rsidRPr="001624F1" w14:paraId="5218774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4664F37" w14:textId="709249C7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98., 99.</w:t>
            </w:r>
          </w:p>
          <w:p w14:paraId="69C7990F" w14:textId="73F9D621" w:rsidR="00A93C5A" w:rsidRPr="001624F1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Zdanie złożone i </w:t>
            </w:r>
            <w:r w:rsidR="00AC3620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zdanie </w:t>
            </w: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wielokrotnie złożone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2947D6E7" w14:textId="77777777" w:rsidR="009E48E3" w:rsidRPr="001624F1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wymienić rodzaje zdań podrzędnie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złożonych</w:t>
            </w:r>
          </w:p>
          <w:p w14:paraId="440C1876" w14:textId="77777777" w:rsidR="009E48E3" w:rsidRPr="001624F1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rodzaje zdań współrzędnie złożonych</w:t>
            </w:r>
          </w:p>
          <w:p w14:paraId="1F1337B8" w14:textId="77777777" w:rsidR="00A93C5A" w:rsidRPr="001624F1" w:rsidRDefault="00A93C5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3F4D40F2" w14:textId="77777777" w:rsidR="009E48E3" w:rsidRPr="001624F1" w:rsidRDefault="00F35CD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przekształcić zdania w</w:t>
            </w:r>
            <w:r w:rsidR="009E48E3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imiesłowowe </w:t>
            </w:r>
            <w:r w:rsidR="009E48E3"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równoważniki zdania</w:t>
            </w:r>
          </w:p>
          <w:p w14:paraId="11C1591C" w14:textId="77777777" w:rsidR="009E48E3" w:rsidRPr="001624F1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rozpoznać rodzaje zdań złożonych podrzędnie i współrzędnie</w:t>
            </w:r>
          </w:p>
          <w:p w14:paraId="41844ECE" w14:textId="77777777" w:rsidR="00A93C5A" w:rsidRPr="001624F1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zasady stosowania przecinka w zdaniach złożonych współrzędnie</w:t>
            </w:r>
          </w:p>
        </w:tc>
        <w:tc>
          <w:tcPr>
            <w:tcW w:w="2357" w:type="dxa"/>
            <w:shd w:val="clear" w:color="auto" w:fill="FFFFFF"/>
          </w:tcPr>
          <w:p w14:paraId="0BD00131" w14:textId="77777777" w:rsidR="009E48E3" w:rsidRPr="001624F1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przekształcić zdania pojedyncze w zdania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złożone</w:t>
            </w:r>
          </w:p>
          <w:p w14:paraId="45CA6BCC" w14:textId="2D07361B" w:rsidR="009E48E3" w:rsidRPr="001624F1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AC3620" w:rsidRPr="001624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dzielić zdania złożone współrzędnie na zdania składowe</w:t>
            </w:r>
          </w:p>
          <w:p w14:paraId="01965764" w14:textId="7777777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/>
          </w:tcPr>
          <w:p w14:paraId="7FA3487A" w14:textId="77777777" w:rsidR="00A93C5A" w:rsidRPr="001624F1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przeredagować tekst ze zbyt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rozbudowanymi zdaniami złożonymi</w:t>
            </w:r>
          </w:p>
          <w:p w14:paraId="36207685" w14:textId="77777777" w:rsidR="009E48E3" w:rsidRPr="001624F1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sporządzić wykres zdania złożonego</w:t>
            </w:r>
          </w:p>
        </w:tc>
        <w:tc>
          <w:tcPr>
            <w:tcW w:w="2361" w:type="dxa"/>
            <w:shd w:val="clear" w:color="auto" w:fill="FFFFFF"/>
          </w:tcPr>
          <w:p w14:paraId="166F979F" w14:textId="7777777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A93C5A" w:rsidRPr="001624F1" w14:paraId="1398B61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298B86F" w14:textId="5BA42F5A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9E48E3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101.</w:t>
            </w:r>
            <w:r w:rsidR="009E48E3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A54B7F" w14:textId="47E84B52" w:rsidR="00A93C5A" w:rsidRPr="001624F1" w:rsidRDefault="009E48E3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534DF30B" w14:textId="77777777" w:rsidR="00A93C5A" w:rsidRPr="001624F1" w:rsidRDefault="00A93C5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odtworzyć najważniejsze fakty, sądy i opinie</w:t>
            </w:r>
          </w:p>
          <w:p w14:paraId="7071D7C4" w14:textId="15F106D8" w:rsidR="00E56878" w:rsidRPr="001624F1" w:rsidRDefault="00A93C5A" w:rsidP="00C44E2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posłu</w:t>
            </w:r>
            <w:r w:rsidR="00AC3620" w:rsidRPr="001624F1">
              <w:rPr>
                <w:rFonts w:ascii="Times New Roman" w:hAnsi="Times New Roman" w:cs="Times New Roman"/>
                <w:sz w:val="24"/>
                <w:szCs w:val="24"/>
              </w:rPr>
              <w:t>żyć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się terminami i pojęciami: </w:t>
            </w:r>
            <w:r w:rsidR="009E48E3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alegoria, scenariusz filmowy, części zdania, wypowiedzenie, wypowiedzenie złożone</w:t>
            </w:r>
          </w:p>
        </w:tc>
        <w:tc>
          <w:tcPr>
            <w:tcW w:w="2357" w:type="dxa"/>
            <w:shd w:val="clear" w:color="auto" w:fill="FFFFFF"/>
          </w:tcPr>
          <w:p w14:paraId="5A6F742F" w14:textId="5AA04CD5" w:rsidR="00A93C5A" w:rsidRPr="001624F1" w:rsidRDefault="00A93C5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14:paraId="00C92431" w14:textId="52B06257" w:rsidR="00A93C5A" w:rsidRPr="001624F1" w:rsidRDefault="00A93C5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wyciąg</w:t>
            </w:r>
            <w:r w:rsidR="007666AB" w:rsidRPr="001624F1">
              <w:rPr>
                <w:rFonts w:ascii="Times New Roman" w:hAnsi="Times New Roman" w:cs="Times New Roman"/>
                <w:sz w:val="24"/>
                <w:szCs w:val="24"/>
              </w:rPr>
              <w:t>ną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ć wnioski</w:t>
            </w:r>
          </w:p>
          <w:p w14:paraId="3F7E1B9B" w14:textId="53B99113" w:rsidR="00A93C5A" w:rsidRPr="001624F1" w:rsidRDefault="00A93C5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</w:t>
            </w:r>
            <w:r w:rsidR="007666AB" w:rsidRPr="001624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63F5DECD" w14:textId="04FB1FE8" w:rsidR="00A93C5A" w:rsidRPr="001624F1" w:rsidRDefault="00A93C5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poprawnie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wymagany materiał</w:t>
            </w:r>
          </w:p>
          <w:p w14:paraId="6A714D70" w14:textId="77777777" w:rsidR="00A93C5A" w:rsidRPr="001624F1" w:rsidRDefault="00A93C5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właściwie </w:t>
            </w:r>
            <w:r w:rsidR="00F70D04" w:rsidRPr="001624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argumentować</w:t>
            </w:r>
          </w:p>
          <w:p w14:paraId="17B4C244" w14:textId="7FDDD3F3" w:rsidR="00A93C5A" w:rsidRPr="001624F1" w:rsidRDefault="00A93C5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0C8D78DB" w14:textId="7C190171" w:rsidR="00A93C5A" w:rsidRPr="001624F1" w:rsidRDefault="00A93C5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wykorzystać bogate konteksty </w:t>
            </w:r>
          </w:p>
          <w:p w14:paraId="2A622E58" w14:textId="3131E95F" w:rsidR="00A93C5A" w:rsidRPr="001624F1" w:rsidRDefault="00A93C5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B5865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formułować i rozwiązać problem badawcz</w:t>
            </w:r>
            <w:r w:rsidR="000B5865" w:rsidRPr="001624F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93C5A" w:rsidRPr="001624F1" w14:paraId="5433583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59E7031" w14:textId="17B68295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  <w:r w:rsidR="0012065A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648D8AAE" w14:textId="1A42D4C1" w:rsidR="00A93C5A" w:rsidRPr="001624F1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Życiowe wybory</w:t>
            </w:r>
          </w:p>
        </w:tc>
        <w:tc>
          <w:tcPr>
            <w:tcW w:w="2357" w:type="dxa"/>
            <w:shd w:val="clear" w:color="auto" w:fill="FFFFFF"/>
          </w:tcPr>
          <w:p w14:paraId="250E339E" w14:textId="7777777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="0012065A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mural, motyw biblijny, </w:t>
            </w:r>
            <w:proofErr w:type="spellStart"/>
            <w:r w:rsidR="0012065A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street</w:t>
            </w:r>
            <w:proofErr w:type="spellEnd"/>
            <w:r w:rsidR="0012065A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art </w:t>
            </w:r>
          </w:p>
          <w:p w14:paraId="2CDEF849" w14:textId="7777777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2065A" w:rsidRPr="001624F1">
              <w:rPr>
                <w:rFonts w:ascii="Times New Roman" w:hAnsi="Times New Roman" w:cs="Times New Roman"/>
                <w:sz w:val="24"/>
                <w:szCs w:val="24"/>
              </w:rPr>
              <w:t>opisać mural</w:t>
            </w:r>
          </w:p>
        </w:tc>
        <w:tc>
          <w:tcPr>
            <w:tcW w:w="2357" w:type="dxa"/>
            <w:shd w:val="clear" w:color="auto" w:fill="FFFFFF"/>
          </w:tcPr>
          <w:p w14:paraId="00E7D1BB" w14:textId="77777777" w:rsidR="00A93C5A" w:rsidRPr="001624F1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motyw biblijny, do którego nawiązuje dzieło</w:t>
            </w:r>
          </w:p>
        </w:tc>
        <w:tc>
          <w:tcPr>
            <w:tcW w:w="2357" w:type="dxa"/>
            <w:shd w:val="clear" w:color="auto" w:fill="FFFFFF"/>
          </w:tcPr>
          <w:p w14:paraId="586591CE" w14:textId="137DA6AE" w:rsidR="0012065A" w:rsidRPr="001624F1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symbolikę barw użytych przez artystkę</w:t>
            </w:r>
          </w:p>
          <w:p w14:paraId="4B975F62" w14:textId="77777777" w:rsidR="00E56878" w:rsidRPr="001624F1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 tytuł muralu</w:t>
            </w:r>
          </w:p>
        </w:tc>
        <w:tc>
          <w:tcPr>
            <w:tcW w:w="2358" w:type="dxa"/>
            <w:shd w:val="clear" w:color="auto" w:fill="FFFFFF"/>
          </w:tcPr>
          <w:p w14:paraId="093305DA" w14:textId="131E7BBC" w:rsidR="00A93C5A" w:rsidRPr="001624F1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wymowę dzieła</w:t>
            </w:r>
          </w:p>
        </w:tc>
        <w:tc>
          <w:tcPr>
            <w:tcW w:w="2361" w:type="dxa"/>
            <w:shd w:val="clear" w:color="auto" w:fill="FFFFFF"/>
          </w:tcPr>
          <w:p w14:paraId="0574281B" w14:textId="62D2C23E" w:rsidR="00A93C5A" w:rsidRPr="001624F1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omówić wybrany przykład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r w:rsidR="000B5865" w:rsidRPr="001624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artu</w:t>
            </w:r>
            <w:proofErr w:type="spellEnd"/>
          </w:p>
        </w:tc>
      </w:tr>
      <w:tr w:rsidR="00A93C5A" w:rsidRPr="001624F1" w14:paraId="2D6EBE8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0E8B87F" w14:textId="06A04CCB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  <w:r w:rsidR="0012065A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50CC2FF7" w14:textId="4AFAA572" w:rsidR="00A93C5A" w:rsidRPr="001624F1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Twórca i jego czasy. </w:t>
            </w: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Henryk Sienkiewicz</w:t>
            </w:r>
          </w:p>
        </w:tc>
        <w:tc>
          <w:tcPr>
            <w:tcW w:w="2357" w:type="dxa"/>
            <w:shd w:val="clear" w:color="auto" w:fill="FFFFFF"/>
          </w:tcPr>
          <w:p w14:paraId="4458E57B" w14:textId="7777777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wymienić najważniejsz</w:t>
            </w:r>
            <w:r w:rsidR="0012065A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e etapy </w:t>
            </w:r>
            <w:r w:rsidR="0012065A"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życia Henryka Sienkiewicza</w:t>
            </w:r>
          </w:p>
        </w:tc>
        <w:tc>
          <w:tcPr>
            <w:tcW w:w="2357" w:type="dxa"/>
            <w:shd w:val="clear" w:color="auto" w:fill="FFFFFF"/>
          </w:tcPr>
          <w:p w14:paraId="216875DA" w14:textId="77777777" w:rsidR="0012065A" w:rsidRPr="001624F1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przedstawić genezę powieści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Quo </w:t>
            </w:r>
            <w:proofErr w:type="spellStart"/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vadis</w:t>
            </w:r>
            <w:proofErr w:type="spellEnd"/>
          </w:p>
          <w:p w14:paraId="3F7E01B0" w14:textId="7777777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6013A071" w14:textId="77777777" w:rsidR="0012065A" w:rsidRPr="001624F1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wypowiedzieć się na temat twórczości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Henryka Sienkiewicza</w:t>
            </w:r>
          </w:p>
          <w:p w14:paraId="6BFEF148" w14:textId="77777777" w:rsidR="00E56878" w:rsidRPr="001624F1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omówić kontekst powstania powieści historycznych </w:t>
            </w:r>
          </w:p>
        </w:tc>
        <w:tc>
          <w:tcPr>
            <w:tcW w:w="2358" w:type="dxa"/>
            <w:shd w:val="clear" w:color="auto" w:fill="FFFFFF"/>
          </w:tcPr>
          <w:p w14:paraId="2E7B3604" w14:textId="77777777" w:rsidR="00A93C5A" w:rsidRPr="001624F1" w:rsidRDefault="0012065A" w:rsidP="00C44E2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przedstawić recepcję powieści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Quo </w:t>
            </w:r>
            <w:proofErr w:type="spellStart"/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vadis</w:t>
            </w:r>
            <w:proofErr w:type="spellEnd"/>
          </w:p>
        </w:tc>
        <w:tc>
          <w:tcPr>
            <w:tcW w:w="2361" w:type="dxa"/>
            <w:shd w:val="clear" w:color="auto" w:fill="FFFFFF"/>
          </w:tcPr>
          <w:p w14:paraId="47D40FCB" w14:textId="7777777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C5A" w:rsidRPr="001624F1" w14:paraId="69050B8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CA9E0EE" w14:textId="53B6020E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104., 105., 106., 107., 108.</w:t>
            </w:r>
          </w:p>
          <w:p w14:paraId="0C8F39F3" w14:textId="6C26CE1E" w:rsidR="002A20CF" w:rsidRPr="001624F1" w:rsidRDefault="002A20CF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Henryk Sienkiewicz, </w:t>
            </w:r>
            <w:r w:rsidRPr="001624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Quo </w:t>
            </w:r>
            <w:proofErr w:type="spellStart"/>
            <w:r w:rsidRPr="001624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vadis</w:t>
            </w:r>
            <w:proofErr w:type="spellEnd"/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DAEE602" w14:textId="77777777" w:rsidR="00A93C5A" w:rsidRPr="001624F1" w:rsidRDefault="002A20CF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69BAC68C" w14:textId="4A72B178" w:rsidR="00913BCE" w:rsidRPr="001624F1" w:rsidRDefault="000A71C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13BCE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fragmentu</w:t>
            </w:r>
            <w:r w:rsidR="000B5865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913BCE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D5FD163" w14:textId="39440703" w:rsidR="00913BCE" w:rsidRPr="001624F1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pierwsi chrześcijanie, </w:t>
            </w:r>
            <w:r w:rsidR="000B5865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esarstwo </w:t>
            </w:r>
            <w:r w:rsidR="000B5865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zymskie</w:t>
            </w:r>
          </w:p>
          <w:p w14:paraId="1FF0855B" w14:textId="655E2189" w:rsidR="00913BCE" w:rsidRPr="001624F1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B5865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relacjonować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treść fragmentu</w:t>
            </w:r>
          </w:p>
          <w:p w14:paraId="6938A4FC" w14:textId="01CDDF20" w:rsidR="00913BCE" w:rsidRPr="001624F1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13BCE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całości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913BCE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D1E48D7" w14:textId="51F58AB7" w:rsidR="00913BCE" w:rsidRPr="001624F1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pojęcie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powieść historyczna</w:t>
            </w:r>
          </w:p>
          <w:p w14:paraId="4DDD2C28" w14:textId="39CE318E" w:rsidR="00913BCE" w:rsidRPr="001624F1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B5865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relacjonować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treść powieści</w:t>
            </w:r>
          </w:p>
          <w:p w14:paraId="38F3E262" w14:textId="0DAC8DB8" w:rsidR="00A93C5A" w:rsidRPr="001624F1" w:rsidRDefault="00514C27" w:rsidP="000B586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B5865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określić 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>rodzaj narracji</w:t>
            </w:r>
          </w:p>
        </w:tc>
        <w:tc>
          <w:tcPr>
            <w:tcW w:w="2357" w:type="dxa"/>
            <w:shd w:val="clear" w:color="auto" w:fill="FFFFFF"/>
          </w:tcPr>
          <w:p w14:paraId="7F4099FF" w14:textId="2FC595B9" w:rsidR="00913BCE" w:rsidRPr="001624F1" w:rsidRDefault="000A71C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13BCE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fragmentu</w:t>
            </w:r>
            <w:r w:rsidR="000B5865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913BCE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C60C804" w14:textId="77777777" w:rsidR="00913BCE" w:rsidRPr="001624F1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14C27" w:rsidRPr="001624F1">
              <w:rPr>
                <w:rFonts w:ascii="Times New Roman" w:hAnsi="Times New Roman" w:cs="Times New Roman"/>
                <w:sz w:val="24"/>
                <w:szCs w:val="24"/>
              </w:rPr>
              <w:t>scharakteryzować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Winicjusza i Petroniusza</w:t>
            </w:r>
          </w:p>
          <w:p w14:paraId="57E62F5F" w14:textId="77777777" w:rsidR="00913BCE" w:rsidRPr="001624F1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wartości najważniejsze dla Rzymian</w:t>
            </w:r>
          </w:p>
          <w:p w14:paraId="34B43B56" w14:textId="4A0DB7CB" w:rsidR="00913BCE" w:rsidRPr="001624F1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13BCE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całości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913BCE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1551455" w14:textId="77777777" w:rsidR="00913BCE" w:rsidRPr="001624F1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świat przedstawiony</w:t>
            </w:r>
          </w:p>
          <w:p w14:paraId="37F9BC4C" w14:textId="77777777" w:rsidR="00913BCE" w:rsidRPr="001624F1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14C27" w:rsidRPr="001624F1">
              <w:rPr>
                <w:rFonts w:ascii="Times New Roman" w:hAnsi="Times New Roman" w:cs="Times New Roman"/>
                <w:sz w:val="24"/>
                <w:szCs w:val="24"/>
              </w:rPr>
              <w:t>wskazać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cechy powieści historycznej</w:t>
            </w:r>
          </w:p>
          <w:p w14:paraId="02B98B07" w14:textId="77777777" w:rsidR="00913BCE" w:rsidRPr="001624F1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514C27" w:rsidRPr="001624F1">
              <w:rPr>
                <w:rFonts w:ascii="Times New Roman" w:hAnsi="Times New Roman" w:cs="Times New Roman"/>
                <w:sz w:val="24"/>
                <w:szCs w:val="24"/>
              </w:rPr>
              <w:t>scharakteryzować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bohaterów pierwszoplanowych</w:t>
            </w:r>
          </w:p>
          <w:p w14:paraId="23173B33" w14:textId="77777777" w:rsidR="00A93C5A" w:rsidRPr="001624F1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obyczajowość starożytnych Rzymian</w:t>
            </w:r>
          </w:p>
        </w:tc>
        <w:tc>
          <w:tcPr>
            <w:tcW w:w="2357" w:type="dxa"/>
            <w:shd w:val="clear" w:color="auto" w:fill="FFFFFF"/>
          </w:tcPr>
          <w:p w14:paraId="4D46DB16" w14:textId="0B50BB92" w:rsidR="00913BCE" w:rsidRPr="001624F1" w:rsidRDefault="000A71CD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13BCE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fragmentu</w:t>
            </w:r>
            <w:r w:rsidR="000B5865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913BCE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24FB761" w14:textId="77777777" w:rsidR="00913BCE" w:rsidRPr="001624F1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emocje, które targały Winicjuszem</w:t>
            </w:r>
          </w:p>
          <w:p w14:paraId="373ADCA8" w14:textId="333874D4" w:rsidR="00913BCE" w:rsidRPr="001624F1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13BCE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całości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913BCE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82FD964" w14:textId="77777777" w:rsidR="00913BCE" w:rsidRPr="001624F1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konsekwencje, z którymi wiązał się wybór religii chrześcijańskiej</w:t>
            </w:r>
          </w:p>
          <w:p w14:paraId="0EB3D2A8" w14:textId="77777777" w:rsidR="00913BCE" w:rsidRPr="001624F1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sposób życia pierwszych chrześcijan</w:t>
            </w:r>
          </w:p>
          <w:p w14:paraId="23A53E24" w14:textId="77777777" w:rsidR="00913BCE" w:rsidRPr="001624F1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przyczyny, przebieg i konsekwencje pożaru Rzymu</w:t>
            </w:r>
          </w:p>
          <w:p w14:paraId="154DAD05" w14:textId="22F6DE42" w:rsidR="00A93C5A" w:rsidRPr="001624F1" w:rsidRDefault="00514C27" w:rsidP="00D32A2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A2D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przemianę wewnętrzną 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>Winicjusza</w:t>
            </w:r>
          </w:p>
        </w:tc>
        <w:tc>
          <w:tcPr>
            <w:tcW w:w="2358" w:type="dxa"/>
            <w:shd w:val="clear" w:color="auto" w:fill="FFFFFF"/>
          </w:tcPr>
          <w:p w14:paraId="5FF3464C" w14:textId="17E6C9FA" w:rsidR="00913BCE" w:rsidRPr="001624F1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13BCE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fragmentu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913BCE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DCB544" w14:textId="77777777" w:rsidR="00913BCE" w:rsidRPr="001624F1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porównać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wiarę Rzymian i chrześcijan</w:t>
            </w:r>
          </w:p>
          <w:p w14:paraId="3822BB82" w14:textId="0BDF30F3" w:rsidR="00913BCE" w:rsidRPr="001624F1" w:rsidRDefault="000B5865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13BCE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o całości</w:t>
            </w:r>
            <w:r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utworu</w:t>
            </w:r>
            <w:r w:rsidR="00913BCE" w:rsidRPr="001624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78040D8" w14:textId="212492BF" w:rsidR="00913BCE" w:rsidRPr="001624F1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tytuł powieści</w:t>
            </w:r>
          </w:p>
          <w:p w14:paraId="7E447768" w14:textId="36BF92BC" w:rsidR="00A93C5A" w:rsidRPr="001624F1" w:rsidRDefault="00514C2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dwa sposoby pojmowania </w:t>
            </w:r>
            <w:r w:rsidR="004D754C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miłości w ujęciu 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>anty</w:t>
            </w:r>
            <w:r w:rsidR="004D754C" w:rsidRPr="001624F1">
              <w:rPr>
                <w:rFonts w:ascii="Times New Roman" w:hAnsi="Times New Roman" w:cs="Times New Roman"/>
                <w:sz w:val="24"/>
                <w:szCs w:val="24"/>
              </w:rPr>
              <w:t>cznym i chrześcijańskim</w:t>
            </w:r>
          </w:p>
        </w:tc>
        <w:tc>
          <w:tcPr>
            <w:tcW w:w="2361" w:type="dxa"/>
            <w:shd w:val="clear" w:color="auto" w:fill="FFFFFF"/>
          </w:tcPr>
          <w:p w14:paraId="23A5C1ED" w14:textId="77777777" w:rsidR="00913BCE" w:rsidRPr="001624F1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omówić wybraną adaptację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Quo </w:t>
            </w:r>
            <w:proofErr w:type="spellStart"/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vadis</w:t>
            </w:r>
            <w:proofErr w:type="spellEnd"/>
          </w:p>
          <w:p w14:paraId="290D5F5D" w14:textId="77777777" w:rsidR="00913BCE" w:rsidRPr="001624F1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poświęcenia życia dla idei, w którą się wierzy</w:t>
            </w:r>
          </w:p>
          <w:p w14:paraId="01104A75" w14:textId="77777777" w:rsidR="00A93C5A" w:rsidRPr="001624F1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porównać pierwszych chrześcijan ze współczesnymi wyznawcami Jezusa z Nazaretu</w:t>
            </w:r>
          </w:p>
        </w:tc>
      </w:tr>
      <w:tr w:rsidR="00A93C5A" w:rsidRPr="001624F1" w14:paraId="54B9D934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7BE55ED" w14:textId="69E596D0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  <w:r w:rsidR="00913BCE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0198D7AD" w14:textId="4BF336D8" w:rsidR="00A93C5A" w:rsidRPr="001624F1" w:rsidRDefault="00913BC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Twórca i jego dzieło. Sławomir Mrożek</w:t>
            </w:r>
          </w:p>
        </w:tc>
        <w:tc>
          <w:tcPr>
            <w:tcW w:w="2357" w:type="dxa"/>
            <w:shd w:val="clear" w:color="auto" w:fill="FFFFFF"/>
          </w:tcPr>
          <w:p w14:paraId="5F96B04F" w14:textId="0C658571" w:rsidR="00A93C5A" w:rsidRPr="001624F1" w:rsidRDefault="00A93C5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wyjaśnić pojęcie </w:t>
            </w:r>
            <w:r w:rsidR="00913BCE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emigracja</w:t>
            </w:r>
          </w:p>
          <w:p w14:paraId="32F6A3D6" w14:textId="77777777" w:rsidR="00A93C5A" w:rsidRPr="001624F1" w:rsidRDefault="001C634B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najważniejsze etapy życia Sławomira Mrożka</w:t>
            </w:r>
          </w:p>
        </w:tc>
        <w:tc>
          <w:tcPr>
            <w:tcW w:w="2357" w:type="dxa"/>
            <w:shd w:val="clear" w:color="auto" w:fill="FFFFFF"/>
          </w:tcPr>
          <w:p w14:paraId="3AF82594" w14:textId="77777777" w:rsidR="00A93C5A" w:rsidRPr="001624F1" w:rsidRDefault="001C634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wymienić tematy, którymi Sławomir Mrożek zajmował się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swojej twórczości</w:t>
            </w:r>
          </w:p>
        </w:tc>
        <w:tc>
          <w:tcPr>
            <w:tcW w:w="2357" w:type="dxa"/>
            <w:shd w:val="clear" w:color="auto" w:fill="FFFFFF"/>
          </w:tcPr>
          <w:p w14:paraId="5CC67AA0" w14:textId="77777777" w:rsidR="001C634B" w:rsidRPr="001624F1" w:rsidRDefault="001C634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wypowiedzieć się na temat twórczości artysty</w:t>
            </w:r>
          </w:p>
          <w:p w14:paraId="455B407D" w14:textId="5EE401DC" w:rsidR="00E56878" w:rsidRPr="001624F1" w:rsidRDefault="001C634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DE0D10" w:rsidRPr="001624F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prezentować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relacje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przebywającego na emigracji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Mrożka </w:t>
            </w:r>
            <w:r w:rsidR="00913BC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z krajem </w:t>
            </w:r>
          </w:p>
        </w:tc>
        <w:tc>
          <w:tcPr>
            <w:tcW w:w="2358" w:type="dxa"/>
            <w:shd w:val="clear" w:color="auto" w:fill="FFFFFF"/>
          </w:tcPr>
          <w:p w14:paraId="58C5D89F" w14:textId="77777777" w:rsidR="00A93C5A" w:rsidRPr="001624F1" w:rsidRDefault="001C634B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omówić sposób opisywania rzeczywistości w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dziełach artysty</w:t>
            </w:r>
          </w:p>
        </w:tc>
        <w:tc>
          <w:tcPr>
            <w:tcW w:w="2361" w:type="dxa"/>
            <w:shd w:val="clear" w:color="auto" w:fill="FFFFFF"/>
          </w:tcPr>
          <w:p w14:paraId="3914241A" w14:textId="77777777" w:rsidR="00A93C5A" w:rsidRPr="001624F1" w:rsidRDefault="00A93C5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C5A" w:rsidRPr="001624F1" w14:paraId="55BAED2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C8BDCD3" w14:textId="17D2134B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  <w:r w:rsidR="00627A7E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78CE7EF9" w14:textId="16B72064" w:rsidR="00627A7E" w:rsidRPr="001624F1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Być kimś innym</w:t>
            </w:r>
            <w:r w:rsidR="00C57344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4EA038E" w14:textId="77777777" w:rsidR="00627A7E" w:rsidRPr="001624F1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Sławomir Mrożek, </w:t>
            </w:r>
            <w:r w:rsidRPr="001624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Artysta</w:t>
            </w:r>
          </w:p>
          <w:p w14:paraId="4097240B" w14:textId="77777777" w:rsidR="00A93C5A" w:rsidRPr="001624F1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(lektura obowiązkowa)</w:t>
            </w:r>
          </w:p>
        </w:tc>
        <w:tc>
          <w:tcPr>
            <w:tcW w:w="2357" w:type="dxa"/>
            <w:shd w:val="clear" w:color="auto" w:fill="FFFFFF"/>
          </w:tcPr>
          <w:p w14:paraId="014EA273" w14:textId="6C284E4E" w:rsidR="00A93C5A" w:rsidRPr="001624F1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pojęcie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alegoria</w:t>
            </w:r>
          </w:p>
          <w:p w14:paraId="40BAD132" w14:textId="77777777" w:rsidR="00A93C5A" w:rsidRPr="001624F1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opowiadania</w:t>
            </w:r>
          </w:p>
          <w:p w14:paraId="59F84694" w14:textId="77777777" w:rsidR="00A93C5A" w:rsidRPr="001624F1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14:paraId="24B871C9" w14:textId="77777777" w:rsidR="00A93C5A" w:rsidRPr="001624F1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narratora</w:t>
            </w:r>
          </w:p>
          <w:p w14:paraId="52F1F393" w14:textId="77777777" w:rsidR="00627A7E" w:rsidRPr="001624F1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 postawę Koguta</w:t>
            </w:r>
          </w:p>
          <w:p w14:paraId="271A3A27" w14:textId="77777777" w:rsidR="00627A7E" w:rsidRPr="001624F1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skomentować zachowanie Lisa</w:t>
            </w:r>
          </w:p>
        </w:tc>
        <w:tc>
          <w:tcPr>
            <w:tcW w:w="2357" w:type="dxa"/>
            <w:shd w:val="clear" w:color="auto" w:fill="FFFFFF"/>
          </w:tcPr>
          <w:p w14:paraId="3435A54A" w14:textId="77777777" w:rsidR="00627A7E" w:rsidRPr="001624F1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alegoryczne znaczenie występujących postaci</w:t>
            </w:r>
          </w:p>
          <w:p w14:paraId="0912C76D" w14:textId="77777777" w:rsidR="00A93C5A" w:rsidRPr="001624F1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elementy komizmu</w:t>
            </w:r>
          </w:p>
        </w:tc>
        <w:tc>
          <w:tcPr>
            <w:tcW w:w="2358" w:type="dxa"/>
            <w:shd w:val="clear" w:color="auto" w:fill="FFFFFF"/>
          </w:tcPr>
          <w:p w14:paraId="30795546" w14:textId="77777777" w:rsidR="00627A7E" w:rsidRPr="001624F1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odnieść postawę Koguta do wyobrażenia na temat artysty</w:t>
            </w:r>
          </w:p>
          <w:p w14:paraId="75BD350A" w14:textId="6150EA10" w:rsidR="00A93C5A" w:rsidRPr="001624F1" w:rsidRDefault="00627A7E" w:rsidP="00C44E2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sformułować morał </w:t>
            </w:r>
          </w:p>
        </w:tc>
        <w:tc>
          <w:tcPr>
            <w:tcW w:w="2361" w:type="dxa"/>
            <w:shd w:val="clear" w:color="auto" w:fill="FFFFFF"/>
          </w:tcPr>
          <w:p w14:paraId="76A8BB36" w14:textId="77777777" w:rsidR="00627A7E" w:rsidRPr="001624F1" w:rsidRDefault="00B83BDF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</w:t>
            </w:r>
            <w:r w:rsidR="00627A7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dyskusję na temat sposobu postrzegania artystów</w:t>
            </w:r>
          </w:p>
          <w:p w14:paraId="42230D1D" w14:textId="77777777" w:rsidR="00A93C5A" w:rsidRPr="001624F1" w:rsidRDefault="00B83BDF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porównać</w:t>
            </w:r>
            <w:r w:rsidR="00627A7E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utwór Sławomira Mrożka z wybraną bajką zwierzęcą</w:t>
            </w:r>
          </w:p>
        </w:tc>
      </w:tr>
      <w:tr w:rsidR="00A93C5A" w:rsidRPr="001624F1" w14:paraId="75F7F76D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A6264CA" w14:textId="7886F07B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  <w:r w:rsidR="0045306A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7F299071" w14:textId="7BC13F4B" w:rsidR="00A93C5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wyboru</w:t>
            </w:r>
          </w:p>
        </w:tc>
        <w:tc>
          <w:tcPr>
            <w:tcW w:w="2357" w:type="dxa"/>
            <w:shd w:val="clear" w:color="auto" w:fill="FFFFFF"/>
          </w:tcPr>
          <w:p w14:paraId="7897289F" w14:textId="77777777" w:rsidR="00A93C5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pokolenie, tragizm</w:t>
            </w:r>
          </w:p>
          <w:p w14:paraId="59FE596A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wiersza</w:t>
            </w:r>
          </w:p>
          <w:p w14:paraId="0DB928E1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rodzaj liryki</w:t>
            </w:r>
          </w:p>
        </w:tc>
        <w:tc>
          <w:tcPr>
            <w:tcW w:w="2357" w:type="dxa"/>
            <w:shd w:val="clear" w:color="auto" w:fill="FFFFFF"/>
          </w:tcPr>
          <w:p w14:paraId="1361EC66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podmiotu lirycznego</w:t>
            </w:r>
          </w:p>
          <w:p w14:paraId="2EB6C26C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wskazać środki stylistyczne </w:t>
            </w:r>
          </w:p>
          <w:p w14:paraId="344D7A02" w14:textId="77777777" w:rsidR="00A93C5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opisać, jak podmiot liryczny wyobraża sobie swoja przyszłość</w:t>
            </w:r>
          </w:p>
        </w:tc>
        <w:tc>
          <w:tcPr>
            <w:tcW w:w="2357" w:type="dxa"/>
            <w:shd w:val="clear" w:color="auto" w:fill="FFFFFF"/>
          </w:tcPr>
          <w:p w14:paraId="1B4E713A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postawić tezę interpretacyjną wiersza</w:t>
            </w:r>
          </w:p>
          <w:p w14:paraId="2B5A7106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funkcję środków stylistycznych</w:t>
            </w:r>
          </w:p>
          <w:p w14:paraId="47AEBA70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kontekst historyczny utworu</w:t>
            </w:r>
          </w:p>
          <w:p w14:paraId="15332A90" w14:textId="7777777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/>
          </w:tcPr>
          <w:p w14:paraId="66F4A1EA" w14:textId="0D45BECF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funkcję kontrastów w wierszu</w:t>
            </w:r>
          </w:p>
          <w:p w14:paraId="51F47269" w14:textId="77777777" w:rsidR="00A93C5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wyjaśnić, na czym polegał tragizm pokolenia, do którego należał Krzysztof Kamil Baczyński</w:t>
            </w:r>
          </w:p>
        </w:tc>
        <w:tc>
          <w:tcPr>
            <w:tcW w:w="2361" w:type="dxa"/>
            <w:shd w:val="clear" w:color="auto" w:fill="FFFFFF"/>
          </w:tcPr>
          <w:p w14:paraId="29D60F45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sensu umierania za „wielkie sprawy”</w:t>
            </w:r>
          </w:p>
          <w:p w14:paraId="14149DD7" w14:textId="78305F05" w:rsidR="00A93C5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 wybrany tekst kultury dotyczący tragizmu pokolenia, do którego należał Krzysztof Kamil Baczyński</w:t>
            </w:r>
          </w:p>
        </w:tc>
      </w:tr>
      <w:tr w:rsidR="00A93C5A" w:rsidRPr="001624F1" w14:paraId="0178138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FA61D01" w14:textId="6FE549A9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  <w:r w:rsidR="0045306A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44DC04E3" w14:textId="62B37379" w:rsidR="00A93C5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Trudna sytuacja</w:t>
            </w:r>
          </w:p>
        </w:tc>
        <w:tc>
          <w:tcPr>
            <w:tcW w:w="2357" w:type="dxa"/>
            <w:shd w:val="clear" w:color="auto" w:fill="FFFFFF"/>
          </w:tcPr>
          <w:p w14:paraId="47B44EB5" w14:textId="1D4A471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fragmentu</w:t>
            </w:r>
            <w:r w:rsidR="00613DF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6B3C5237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nazwać rodzaj narracji</w:t>
            </w:r>
          </w:p>
          <w:p w14:paraId="042AE75E" w14:textId="7777777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7CFABD76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świat przedstawiony</w:t>
            </w:r>
          </w:p>
          <w:p w14:paraId="3A436089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scharakteryzować Alicję</w:t>
            </w:r>
          </w:p>
          <w:p w14:paraId="45DB4D99" w14:textId="77777777" w:rsidR="00A93C5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omówić relacje pomiędzy Alicją a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Klaudią</w:t>
            </w:r>
          </w:p>
        </w:tc>
        <w:tc>
          <w:tcPr>
            <w:tcW w:w="2357" w:type="dxa"/>
            <w:shd w:val="clear" w:color="auto" w:fill="FFFFFF"/>
          </w:tcPr>
          <w:p w14:paraId="093CBAA8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wyjaśnić przyczyny buntu Alicji wobec zaistniałej sytuacji</w:t>
            </w:r>
          </w:p>
          <w:p w14:paraId="79D16ADC" w14:textId="77777777" w:rsidR="00A93C5A" w:rsidRPr="001624F1" w:rsidRDefault="00A93C5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/>
          </w:tcPr>
          <w:p w14:paraId="71FD8416" w14:textId="09163AA4" w:rsidR="00A93C5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porównać reakcje bohaterów fragmentu </w:t>
            </w:r>
            <w:r w:rsidR="00613DF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utworu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na zaistniałą sytuację</w:t>
            </w:r>
          </w:p>
        </w:tc>
        <w:tc>
          <w:tcPr>
            <w:tcW w:w="2361" w:type="dxa"/>
            <w:shd w:val="clear" w:color="auto" w:fill="FFFFFF"/>
          </w:tcPr>
          <w:p w14:paraId="25C13E19" w14:textId="77777777" w:rsidR="00A93C5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reakcji na sytuacje niezależne od nas</w:t>
            </w:r>
          </w:p>
        </w:tc>
      </w:tr>
      <w:tr w:rsidR="0045306A" w:rsidRPr="001624F1" w14:paraId="46493A1A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961C712" w14:textId="3D8762C8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  <w:r w:rsidR="0045306A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76922910" w14:textId="571EB669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Iść własną drogą</w:t>
            </w:r>
          </w:p>
        </w:tc>
        <w:tc>
          <w:tcPr>
            <w:tcW w:w="2357" w:type="dxa"/>
            <w:shd w:val="clear" w:color="auto" w:fill="FFFFFF"/>
          </w:tcPr>
          <w:p w14:paraId="603E30CA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marzenie, los, Własna Legenda, przypowieść</w:t>
            </w:r>
          </w:p>
          <w:p w14:paraId="4CE2A301" w14:textId="72BA42A4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13DF8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relacjon</w:t>
            </w:r>
            <w:r w:rsidR="00613DF8" w:rsidRPr="001624F1">
              <w:rPr>
                <w:rFonts w:ascii="Times New Roman" w:hAnsi="Times New Roman" w:cs="Times New Roman"/>
                <w:sz w:val="24"/>
                <w:szCs w:val="24"/>
              </w:rPr>
              <w:t>ować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treść fragmentów</w:t>
            </w:r>
          </w:p>
        </w:tc>
        <w:tc>
          <w:tcPr>
            <w:tcW w:w="2357" w:type="dxa"/>
            <w:shd w:val="clear" w:color="auto" w:fill="FFFFFF"/>
          </w:tcPr>
          <w:p w14:paraId="2D942D3D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scharakteryzować głównego bohatera</w:t>
            </w:r>
          </w:p>
          <w:p w14:paraId="289848C4" w14:textId="57BEB79D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</w:t>
            </w:r>
            <w:r w:rsidR="00613DF8" w:rsidRPr="00162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dlaczego Król Salem przybył do młodzieńca</w:t>
            </w:r>
          </w:p>
        </w:tc>
        <w:tc>
          <w:tcPr>
            <w:tcW w:w="2357" w:type="dxa"/>
            <w:shd w:val="clear" w:color="auto" w:fill="FFFFFF"/>
          </w:tcPr>
          <w:p w14:paraId="752C453E" w14:textId="1802579C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cechy przypowieści we fragmentach</w:t>
            </w:r>
            <w:r w:rsidR="00613DF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3E6944A6" w14:textId="6E9B8948" w:rsidR="00E56878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cechy człowieka kierującego się Własną Legendą</w:t>
            </w:r>
          </w:p>
        </w:tc>
        <w:tc>
          <w:tcPr>
            <w:tcW w:w="2358" w:type="dxa"/>
            <w:shd w:val="clear" w:color="auto" w:fill="FFFFFF"/>
          </w:tcPr>
          <w:p w14:paraId="677B6826" w14:textId="5FEE8B29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uniwersalną prawdę o człowieku przedstawioną we fragmencie</w:t>
            </w:r>
            <w:r w:rsidR="00613DF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04575D77" w14:textId="77777777" w:rsidR="0045306A" w:rsidRPr="001624F1" w:rsidRDefault="0045306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FFFFFF"/>
          </w:tcPr>
          <w:p w14:paraId="26A941AC" w14:textId="443EC6EF" w:rsidR="0045306A" w:rsidRPr="001624F1" w:rsidRDefault="004530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podjąć dyskusję </w:t>
            </w:r>
            <w:r w:rsidR="00613DF8" w:rsidRPr="001624F1">
              <w:rPr>
                <w:rFonts w:ascii="Times New Roman" w:hAnsi="Times New Roman" w:cs="Times New Roman"/>
                <w:sz w:val="24"/>
                <w:szCs w:val="24"/>
              </w:rPr>
              <w:t>na temat tego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, co kieruje ludzkim życiem: </w:t>
            </w:r>
            <w:r w:rsidR="00613DF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wolny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wybór, przypadek czy los?</w:t>
            </w:r>
          </w:p>
        </w:tc>
      </w:tr>
      <w:tr w:rsidR="0045306A" w:rsidRPr="001624F1" w14:paraId="161E1236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048AED0" w14:textId="3704245A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  <w:r w:rsidR="0045306A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0246D064" w14:textId="0F674525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 warto się buntować</w:t>
            </w:r>
          </w:p>
        </w:tc>
        <w:tc>
          <w:tcPr>
            <w:tcW w:w="2357" w:type="dxa"/>
            <w:shd w:val="clear" w:color="auto" w:fill="FFFFFF"/>
          </w:tcPr>
          <w:p w14:paraId="71B530BE" w14:textId="77777777" w:rsidR="0045306A" w:rsidRPr="001624F1" w:rsidRDefault="0045306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wiersza</w:t>
            </w:r>
          </w:p>
          <w:p w14:paraId="4F1BCD81" w14:textId="77777777" w:rsidR="0045306A" w:rsidRPr="001624F1" w:rsidRDefault="0045306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rodzaj liryki</w:t>
            </w:r>
          </w:p>
        </w:tc>
        <w:tc>
          <w:tcPr>
            <w:tcW w:w="2357" w:type="dxa"/>
            <w:shd w:val="clear" w:color="auto" w:fill="FFFFFF"/>
          </w:tcPr>
          <w:p w14:paraId="78A7AE98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podmiotu lirycznego</w:t>
            </w:r>
          </w:p>
          <w:p w14:paraId="53E1EA2A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środki stylistyczne użyte w utworze</w:t>
            </w:r>
          </w:p>
          <w:p w14:paraId="1CE12B4C" w14:textId="77777777" w:rsidR="0045306A" w:rsidRPr="001624F1" w:rsidRDefault="0045306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0546B484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relację pomiędzy podmiotem lirycznym a światem</w:t>
            </w:r>
          </w:p>
          <w:p w14:paraId="0487DE62" w14:textId="37629059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funkcj</w:t>
            </w:r>
            <w:r w:rsidR="00613DF8" w:rsidRPr="001624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środków stylistycznych użytych w utworze</w:t>
            </w:r>
          </w:p>
          <w:p w14:paraId="6B6B1271" w14:textId="5B4871C9" w:rsidR="00E56878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konsekwencje buntu przedstawione w wierszu</w:t>
            </w:r>
          </w:p>
        </w:tc>
        <w:tc>
          <w:tcPr>
            <w:tcW w:w="2358" w:type="dxa"/>
            <w:shd w:val="clear" w:color="auto" w:fill="FFFFFF"/>
          </w:tcPr>
          <w:p w14:paraId="05AF65C7" w14:textId="6204B84A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13DF8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 przesłanie utworu</w:t>
            </w:r>
          </w:p>
        </w:tc>
        <w:tc>
          <w:tcPr>
            <w:tcW w:w="2361" w:type="dxa"/>
            <w:shd w:val="clear" w:color="auto" w:fill="FFFFFF"/>
          </w:tcPr>
          <w:p w14:paraId="34E025FC" w14:textId="77777777" w:rsidR="0045306A" w:rsidRPr="001624F1" w:rsidRDefault="0045306A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konsekwencji zachowania „postawy wyprostowanej”</w:t>
            </w:r>
          </w:p>
        </w:tc>
      </w:tr>
      <w:tr w:rsidR="0045306A" w:rsidRPr="001624F1" w14:paraId="6BA0DF69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7D45F48" w14:textId="7656DD73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  <w:r w:rsidR="0045306A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1AAD570B" w14:textId="7958018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Podanie</w:t>
            </w:r>
          </w:p>
        </w:tc>
        <w:tc>
          <w:tcPr>
            <w:tcW w:w="2357" w:type="dxa"/>
            <w:shd w:val="clear" w:color="auto" w:fill="FFFFFF"/>
          </w:tcPr>
          <w:p w14:paraId="06F10808" w14:textId="0542027E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pojęcie </w:t>
            </w:r>
            <w:r w:rsidR="00585091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podanie</w:t>
            </w:r>
          </w:p>
          <w:p w14:paraId="67CDD5DF" w14:textId="5066406A" w:rsidR="0045306A" w:rsidRPr="001624F1" w:rsidRDefault="0058509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wymienić elementy, które powinny </w:t>
            </w:r>
            <w:r w:rsidR="00613DF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się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znaleźć na podaniu</w:t>
            </w:r>
          </w:p>
        </w:tc>
        <w:tc>
          <w:tcPr>
            <w:tcW w:w="2357" w:type="dxa"/>
            <w:shd w:val="clear" w:color="auto" w:fill="FFFFFF"/>
          </w:tcPr>
          <w:p w14:paraId="5E92CA57" w14:textId="77777777" w:rsidR="0045306A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zgromadzić argumenty przydatne do uzasadnienia prośby</w:t>
            </w:r>
          </w:p>
        </w:tc>
        <w:tc>
          <w:tcPr>
            <w:tcW w:w="2357" w:type="dxa"/>
            <w:shd w:val="clear" w:color="auto" w:fill="FFFFFF"/>
          </w:tcPr>
          <w:p w14:paraId="40694EE3" w14:textId="77777777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skorygować błędnie napisane podanie</w:t>
            </w:r>
          </w:p>
          <w:p w14:paraId="230427CB" w14:textId="77777777" w:rsidR="0045306A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napisać podanie w zeszycie </w:t>
            </w:r>
          </w:p>
        </w:tc>
        <w:tc>
          <w:tcPr>
            <w:tcW w:w="2358" w:type="dxa"/>
            <w:shd w:val="clear" w:color="auto" w:fill="FFFFFF"/>
          </w:tcPr>
          <w:p w14:paraId="71775B9A" w14:textId="7DC1F586" w:rsidR="0045306A" w:rsidRPr="001624F1" w:rsidRDefault="0058509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zredagować oficjalne podanie przy </w:t>
            </w:r>
            <w:r w:rsidR="00613DF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użyciu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komputera z prośbą o przyjęcie do szkoły ponadpodstawowej</w:t>
            </w:r>
          </w:p>
        </w:tc>
        <w:tc>
          <w:tcPr>
            <w:tcW w:w="2361" w:type="dxa"/>
            <w:shd w:val="clear" w:color="auto" w:fill="FFFFFF"/>
          </w:tcPr>
          <w:p w14:paraId="0B022061" w14:textId="77777777" w:rsidR="0045306A" w:rsidRPr="001624F1" w:rsidRDefault="0045306A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91" w:rsidRPr="001624F1" w14:paraId="4058825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03F96F9" w14:textId="61ADF319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116.</w:t>
            </w:r>
          </w:p>
          <w:p w14:paraId="15A7A580" w14:textId="628F9CE8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Internet</w:t>
            </w:r>
          </w:p>
          <w:p w14:paraId="5B84D7C5" w14:textId="77777777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12568A38" w14:textId="14F51FC7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przedstawić historię </w:t>
            </w:r>
            <w:proofErr w:type="spellStart"/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nternetu</w:t>
            </w:r>
            <w:proofErr w:type="spellEnd"/>
          </w:p>
          <w:p w14:paraId="1D013E2B" w14:textId="77777777" w:rsidR="00BF40AD" w:rsidRPr="001624F1" w:rsidRDefault="00BF40AD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wymienić gatunki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wypowiedzi internetowych</w:t>
            </w:r>
          </w:p>
          <w:p w14:paraId="53BAB776" w14:textId="555A0EC2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 związane z rzeczywistością </w:t>
            </w:r>
            <w:proofErr w:type="spellStart"/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nternetu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3D1CFA6A" w14:textId="7AF4FDAB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omówić funkcję </w:t>
            </w:r>
            <w:proofErr w:type="spellStart"/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nternetu</w:t>
            </w:r>
            <w:proofErr w:type="spellEnd"/>
          </w:p>
        </w:tc>
        <w:tc>
          <w:tcPr>
            <w:tcW w:w="2357" w:type="dxa"/>
            <w:shd w:val="clear" w:color="auto" w:fill="FFFFFF"/>
          </w:tcPr>
          <w:p w14:paraId="1BBF9877" w14:textId="77777777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przyczynę popularności konkretnych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serwisów internetowych</w:t>
            </w:r>
          </w:p>
          <w:p w14:paraId="2048CC8C" w14:textId="77777777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scharakteryzować język wypowiedzi internetowych</w:t>
            </w:r>
          </w:p>
        </w:tc>
        <w:tc>
          <w:tcPr>
            <w:tcW w:w="2358" w:type="dxa"/>
            <w:shd w:val="clear" w:color="auto" w:fill="FFFFFF"/>
          </w:tcPr>
          <w:p w14:paraId="23DBDCFF" w14:textId="77777777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przedstawić wybrany blog</w:t>
            </w:r>
          </w:p>
          <w:p w14:paraId="44B9D6B6" w14:textId="5D4A8640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wskazać korzyści i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zagrożenia związane z </w:t>
            </w:r>
            <w:proofErr w:type="spellStart"/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nternetem</w:t>
            </w:r>
            <w:proofErr w:type="spellEnd"/>
          </w:p>
          <w:p w14:paraId="286EE72D" w14:textId="77777777" w:rsidR="00E56878" w:rsidRPr="001624F1" w:rsidRDefault="00BF40AD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ocenić wypowiedź internetową według podanych kryteriów</w:t>
            </w:r>
          </w:p>
        </w:tc>
        <w:tc>
          <w:tcPr>
            <w:tcW w:w="2361" w:type="dxa"/>
            <w:shd w:val="clear" w:color="auto" w:fill="FFFFFF"/>
          </w:tcPr>
          <w:p w14:paraId="41A761C5" w14:textId="0F0D229D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podjąć dyskusję na temat sposobów chronienia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prywatności w </w:t>
            </w:r>
            <w:proofErr w:type="spellStart"/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nternecie</w:t>
            </w:r>
            <w:proofErr w:type="spellEnd"/>
          </w:p>
          <w:p w14:paraId="4D5E93CA" w14:textId="05F5A0F4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przedstawić swoje wyobrażenia na temat przyszłości </w:t>
            </w:r>
            <w:proofErr w:type="spellStart"/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nternetu</w:t>
            </w:r>
            <w:proofErr w:type="spellEnd"/>
          </w:p>
        </w:tc>
      </w:tr>
      <w:tr w:rsidR="00585091" w:rsidRPr="001624F1" w14:paraId="3C0556D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A8350F0" w14:textId="78BB89CE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117., 118.</w:t>
            </w:r>
            <w:r w:rsidR="00EC3CF6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C911B" w14:textId="5AC4ED2A" w:rsidR="00585091" w:rsidRPr="001624F1" w:rsidRDefault="00EC3CF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Fonetyka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11A78251" w14:textId="77777777" w:rsidR="00BB581B" w:rsidRPr="001624F1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głoska, litera, ubezdźwięcznienie, udźwięcznienie, uproszczenie grupy spółgłoskowej</w:t>
            </w:r>
          </w:p>
          <w:p w14:paraId="623F182B" w14:textId="77777777" w:rsidR="00EC3CF6" w:rsidRPr="001624F1" w:rsidRDefault="00EC3CF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B581B" w:rsidRPr="001624F1">
              <w:rPr>
                <w:rFonts w:ascii="Times New Roman" w:hAnsi="Times New Roman" w:cs="Times New Roman"/>
                <w:sz w:val="24"/>
                <w:szCs w:val="24"/>
              </w:rPr>
              <w:t>przedstawić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podział głosek</w:t>
            </w:r>
          </w:p>
          <w:p w14:paraId="298F130C" w14:textId="77777777" w:rsidR="00585091" w:rsidRPr="001624F1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</w:t>
            </w:r>
            <w:r w:rsidR="00EC3CF6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zasady poprawnego akcentowania w języku polskim</w:t>
            </w:r>
          </w:p>
        </w:tc>
        <w:tc>
          <w:tcPr>
            <w:tcW w:w="2357" w:type="dxa"/>
            <w:shd w:val="clear" w:color="auto" w:fill="FFFFFF"/>
          </w:tcPr>
          <w:p w14:paraId="70DA7CA3" w14:textId="77777777" w:rsidR="00EC3CF6" w:rsidRPr="001624F1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rozpoznać</w:t>
            </w:r>
            <w:r w:rsidR="00EC3CF6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rodzaje głosek na przykładach</w:t>
            </w:r>
          </w:p>
          <w:p w14:paraId="08EC6BC9" w14:textId="404FDA07" w:rsidR="00EC3CF6" w:rsidRPr="001624F1" w:rsidRDefault="00EC3CF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poprawnie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dzieli</w:t>
            </w:r>
            <w:r w:rsidR="00BB581B" w:rsidRPr="001624F1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wyrazy na sylaby</w:t>
            </w:r>
          </w:p>
          <w:p w14:paraId="70EFA727" w14:textId="77777777" w:rsidR="00EC3CF6" w:rsidRPr="001624F1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wyrazy, w których nastąpiło uproszczenie grupy spółgłoskowej</w:t>
            </w:r>
          </w:p>
          <w:p w14:paraId="34EC78A8" w14:textId="3B2C61CB" w:rsidR="00585091" w:rsidRPr="001624F1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upodobnienia wewnątrzwyrazowe</w:t>
            </w:r>
          </w:p>
        </w:tc>
        <w:tc>
          <w:tcPr>
            <w:tcW w:w="2357" w:type="dxa"/>
            <w:shd w:val="clear" w:color="auto" w:fill="FFFFFF"/>
          </w:tcPr>
          <w:p w14:paraId="6EDD97AD" w14:textId="526C238C" w:rsidR="00EC3CF6" w:rsidRPr="001624F1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korygować</w:t>
            </w:r>
            <w:r w:rsidR="00EC3CF6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błędy w podziale wyrazów</w:t>
            </w:r>
          </w:p>
          <w:p w14:paraId="4610AF19" w14:textId="30B08895" w:rsidR="00585091" w:rsidRPr="001624F1" w:rsidRDefault="00BB581B" w:rsidP="00E5687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poprawnie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akcentować wyrazy stanowiące wyjątek od powszechnej reguły</w:t>
            </w:r>
          </w:p>
        </w:tc>
        <w:tc>
          <w:tcPr>
            <w:tcW w:w="2358" w:type="dxa"/>
            <w:shd w:val="clear" w:color="auto" w:fill="FFFFFF"/>
          </w:tcPr>
          <w:p w14:paraId="091A379D" w14:textId="7F747BD0" w:rsidR="00BB581B" w:rsidRPr="001624F1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ić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kierunek upodobnienia</w:t>
            </w:r>
          </w:p>
          <w:p w14:paraId="4DD43A3B" w14:textId="24CDAD88" w:rsidR="00585091" w:rsidRPr="001624F1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korygować błędy w akcentowaniu </w:t>
            </w:r>
          </w:p>
        </w:tc>
        <w:tc>
          <w:tcPr>
            <w:tcW w:w="2361" w:type="dxa"/>
            <w:shd w:val="clear" w:color="auto" w:fill="FFFFFF"/>
          </w:tcPr>
          <w:p w14:paraId="61CACC1D" w14:textId="77777777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91" w:rsidRPr="001624F1" w14:paraId="7538888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FCB4643" w14:textId="739E63D3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119., 120.</w:t>
            </w:r>
          </w:p>
          <w:p w14:paraId="33E15BEF" w14:textId="445368A8" w:rsidR="00585091" w:rsidRPr="001624F1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Słowotwórstwo – powtórzenie wiadomości</w:t>
            </w:r>
          </w:p>
        </w:tc>
        <w:tc>
          <w:tcPr>
            <w:tcW w:w="2357" w:type="dxa"/>
            <w:shd w:val="clear" w:color="auto" w:fill="FFFFFF"/>
          </w:tcPr>
          <w:p w14:paraId="6790B3E4" w14:textId="77777777" w:rsidR="00585091" w:rsidRPr="001624F1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wyraz podstawowy, wyraz pochodny, temat słowotwórczy, formant, przedrostek, przyrostek, wrostek, formant zerowy, oboczność, rodzina wyrazów, rdzeń, wyraz pokrewny,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oboczność, złożenia, zrosty</w:t>
            </w:r>
          </w:p>
          <w:p w14:paraId="35522A64" w14:textId="77777777" w:rsidR="00BB581B" w:rsidRPr="001624F1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kategorie słowotwórcze</w:t>
            </w:r>
          </w:p>
        </w:tc>
        <w:tc>
          <w:tcPr>
            <w:tcW w:w="2357" w:type="dxa"/>
            <w:shd w:val="clear" w:color="auto" w:fill="FFFFFF"/>
          </w:tcPr>
          <w:p w14:paraId="2C30FBC5" w14:textId="77777777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wyjaśnić znaczenie podanych wyrazów pochodnych</w:t>
            </w:r>
          </w:p>
          <w:p w14:paraId="6E378C4E" w14:textId="0B5C2FAC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tworzyć przymiotniki od rzeczowników</w:t>
            </w:r>
          </w:p>
          <w:p w14:paraId="640E8113" w14:textId="77777777" w:rsidR="00585091" w:rsidRPr="001624F1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przyporządkować wyraz pochodny do kategorii słowotwórczej</w:t>
            </w:r>
          </w:p>
          <w:p w14:paraId="1B7A8FBE" w14:textId="77777777" w:rsidR="00827AA1" w:rsidRPr="001624F1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wskazać wyrazy należące do jednej rodziny</w:t>
            </w:r>
          </w:p>
        </w:tc>
        <w:tc>
          <w:tcPr>
            <w:tcW w:w="2357" w:type="dxa"/>
            <w:shd w:val="clear" w:color="auto" w:fill="FFFFFF"/>
          </w:tcPr>
          <w:p w14:paraId="47E93DB2" w14:textId="32BEE9E7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wskazać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w podanych parach wyrazów wyraz podstawowy i </w:t>
            </w:r>
            <w:r w:rsidR="00613DF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wyraz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pochodny</w:t>
            </w:r>
          </w:p>
          <w:p w14:paraId="59F0AF0D" w14:textId="77777777" w:rsidR="00BB581B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formant w wyrazie pochodnym</w:t>
            </w:r>
          </w:p>
          <w:p w14:paraId="01787A51" w14:textId="612008D3" w:rsidR="00BB581B" w:rsidRPr="001624F1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13DF8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podkreślić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w rodzinie wyrazów rdzeń i wskazać</w:t>
            </w:r>
            <w:r w:rsidR="00BB581B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81B"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oboczności</w:t>
            </w:r>
          </w:p>
          <w:p w14:paraId="05F91AD2" w14:textId="77777777" w:rsidR="00585091" w:rsidRPr="001624F1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rozpoznać złożenia i zrosty na podanych przykładach</w:t>
            </w:r>
          </w:p>
        </w:tc>
        <w:tc>
          <w:tcPr>
            <w:tcW w:w="2358" w:type="dxa"/>
            <w:shd w:val="clear" w:color="auto" w:fill="FFFFFF"/>
          </w:tcPr>
          <w:p w14:paraId="40868FE8" w14:textId="77777777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dokonać analizy słowotwórczej podanych wyrazów</w:t>
            </w:r>
          </w:p>
          <w:p w14:paraId="054B7D4D" w14:textId="223B8C92" w:rsidR="00BB581B" w:rsidRPr="001624F1" w:rsidRDefault="00BB581B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13DF8" w:rsidRPr="001624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tworzy</w:t>
            </w:r>
            <w:r w:rsidR="00827AA1" w:rsidRPr="001624F1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wyrazy należące do konkretnych kategorii słowotwórczych</w:t>
            </w:r>
          </w:p>
          <w:p w14:paraId="3C12A82C" w14:textId="77777777" w:rsidR="00BB581B" w:rsidRPr="001624F1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sporządzić</w:t>
            </w:r>
            <w:r w:rsidR="00BB581B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wykresy rodziny wyrazów</w:t>
            </w:r>
          </w:p>
          <w:p w14:paraId="32CA787A" w14:textId="77777777" w:rsidR="00BB581B" w:rsidRPr="001624F1" w:rsidRDefault="00827AA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omówić funkcję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łącznika w przymiotnikach złożonych</w:t>
            </w:r>
          </w:p>
        </w:tc>
        <w:tc>
          <w:tcPr>
            <w:tcW w:w="2361" w:type="dxa"/>
            <w:shd w:val="clear" w:color="auto" w:fill="FFFFFF"/>
          </w:tcPr>
          <w:p w14:paraId="1C7CA7A8" w14:textId="77777777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091" w:rsidRPr="001624F1" w14:paraId="10B3581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EE2D996" w14:textId="2C9A6C45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121., 122.</w:t>
            </w:r>
          </w:p>
          <w:p w14:paraId="14D9D113" w14:textId="6FC22030" w:rsidR="00585091" w:rsidRPr="001624F1" w:rsidRDefault="009E4A4F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03368479" w14:textId="77777777" w:rsidR="00585091" w:rsidRPr="001624F1" w:rsidRDefault="0058509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odtworzyć najważniejsze fakty, sądy i opinie</w:t>
            </w:r>
          </w:p>
          <w:p w14:paraId="5D84BCC5" w14:textId="77777777" w:rsidR="00E56878" w:rsidRPr="001624F1" w:rsidRDefault="00585091" w:rsidP="00C44E23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posługiwać się </w:t>
            </w:r>
            <w:r w:rsidR="009E4A4F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terminami i pojęciami: </w:t>
            </w:r>
            <w:r w:rsidR="009E4A4F" w:rsidRPr="001624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powieść historyczna, podanie, fonetyka, typy głosek, akcent, upodobnienia, uproszczenia, słowotwórstwo, wyraz pochodny, typy formantów, rodzina wyrazów, wyrazy złożone</w:t>
            </w:r>
          </w:p>
        </w:tc>
        <w:tc>
          <w:tcPr>
            <w:tcW w:w="2357" w:type="dxa"/>
            <w:shd w:val="clear" w:color="auto" w:fill="FFFFFF"/>
          </w:tcPr>
          <w:p w14:paraId="484AAEDB" w14:textId="24FF728D" w:rsidR="00585091" w:rsidRPr="001624F1" w:rsidRDefault="0058509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wykorzystać najważniejsze konteksty</w:t>
            </w:r>
          </w:p>
        </w:tc>
        <w:tc>
          <w:tcPr>
            <w:tcW w:w="2357" w:type="dxa"/>
            <w:shd w:val="clear" w:color="auto" w:fill="FFFFFF"/>
          </w:tcPr>
          <w:p w14:paraId="7422D781" w14:textId="76DA5446" w:rsidR="00585091" w:rsidRPr="001624F1" w:rsidRDefault="0058509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wyciąg</w:t>
            </w:r>
            <w:r w:rsidR="007349B1" w:rsidRPr="001624F1">
              <w:rPr>
                <w:rFonts w:ascii="Times New Roman" w:hAnsi="Times New Roman" w:cs="Times New Roman"/>
                <w:sz w:val="24"/>
                <w:szCs w:val="24"/>
              </w:rPr>
              <w:t>ną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ć wnioski</w:t>
            </w:r>
          </w:p>
          <w:p w14:paraId="77B268CB" w14:textId="30E00574" w:rsidR="00585091" w:rsidRPr="001624F1" w:rsidRDefault="0058509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</w:t>
            </w:r>
            <w:r w:rsidR="007349B1" w:rsidRPr="001624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126B3A8C" w14:textId="2ABD6EC9" w:rsidR="00585091" w:rsidRPr="001624F1" w:rsidRDefault="0058509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poprawnie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wymagany materiał</w:t>
            </w:r>
          </w:p>
          <w:p w14:paraId="36B1B7A5" w14:textId="77777777" w:rsidR="00585091" w:rsidRPr="001624F1" w:rsidRDefault="0058509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właściwie </w:t>
            </w:r>
            <w:r w:rsidR="00F70D04" w:rsidRPr="001624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argumentować</w:t>
            </w:r>
          </w:p>
          <w:p w14:paraId="5ADF03EA" w14:textId="411AA1E3" w:rsidR="00585091" w:rsidRPr="001624F1" w:rsidRDefault="0058509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38A61315" w14:textId="77777777" w:rsidR="00585091" w:rsidRPr="001624F1" w:rsidRDefault="0058509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wykorzystywać bogate konteksty </w:t>
            </w:r>
          </w:p>
          <w:p w14:paraId="5636D5C2" w14:textId="686608A5" w:rsidR="00585091" w:rsidRPr="001624F1" w:rsidRDefault="00585091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B5865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formułować i rozwiązać problem badawcz</w:t>
            </w:r>
            <w:r w:rsidR="000B5865" w:rsidRPr="001624F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585091" w:rsidRPr="001624F1" w14:paraId="4F7131AF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559C355" w14:textId="7E29F849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</w:t>
            </w:r>
            <w:r w:rsidR="009C6089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4B47DB79" w14:textId="5FA74AF3" w:rsidR="00585091" w:rsidRPr="001624F1" w:rsidRDefault="009C6089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Dostrzec piękno</w:t>
            </w:r>
          </w:p>
        </w:tc>
        <w:tc>
          <w:tcPr>
            <w:tcW w:w="2357" w:type="dxa"/>
            <w:shd w:val="clear" w:color="auto" w:fill="FFFFFF"/>
          </w:tcPr>
          <w:p w14:paraId="1EBB9EBB" w14:textId="2D669149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9C6089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wyjaśnić pojęcie </w:t>
            </w:r>
            <w:r w:rsidR="009C6089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sztuka współczesna</w:t>
            </w:r>
          </w:p>
          <w:p w14:paraId="1EC52362" w14:textId="5265BE3B" w:rsidR="00585091" w:rsidRPr="001624F1" w:rsidRDefault="009C6089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opisać</w:t>
            </w:r>
            <w:r w:rsidR="007349B1" w:rsidRPr="00162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co przedstawia obraz</w:t>
            </w:r>
          </w:p>
        </w:tc>
        <w:tc>
          <w:tcPr>
            <w:tcW w:w="2357" w:type="dxa"/>
            <w:shd w:val="clear" w:color="auto" w:fill="FFFFFF"/>
          </w:tcPr>
          <w:p w14:paraId="0BEB29F7" w14:textId="77777777" w:rsidR="00585091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</w:t>
            </w:r>
            <w:r w:rsidR="009C6089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kompozycję obrazu</w:t>
            </w:r>
          </w:p>
        </w:tc>
        <w:tc>
          <w:tcPr>
            <w:tcW w:w="2357" w:type="dxa"/>
            <w:shd w:val="clear" w:color="auto" w:fill="FFFFFF"/>
          </w:tcPr>
          <w:p w14:paraId="57B5A785" w14:textId="77777777" w:rsidR="00585091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odnieść</w:t>
            </w:r>
            <w:r w:rsidR="009C6089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kompozycję obrazu do masowości obecnej we współczesnej kulturze</w:t>
            </w:r>
          </w:p>
        </w:tc>
        <w:tc>
          <w:tcPr>
            <w:tcW w:w="2358" w:type="dxa"/>
            <w:shd w:val="clear" w:color="auto" w:fill="FFFFFF"/>
          </w:tcPr>
          <w:p w14:paraId="6EE87B65" w14:textId="77777777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współczesnej kultury</w:t>
            </w:r>
          </w:p>
          <w:p w14:paraId="67D2C8FA" w14:textId="77777777" w:rsidR="00E56878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specyfiki sztuki współczesnej</w:t>
            </w:r>
          </w:p>
        </w:tc>
        <w:tc>
          <w:tcPr>
            <w:tcW w:w="2361" w:type="dxa"/>
            <w:shd w:val="clear" w:color="auto" w:fill="FFFFFF"/>
          </w:tcPr>
          <w:p w14:paraId="1C74FF41" w14:textId="52E07436" w:rsidR="00585091" w:rsidRPr="001624F1" w:rsidRDefault="00BE44D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7349B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przygotować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na podstawie wybranych źródeł prezentację na temat twórczości Warhola</w:t>
            </w:r>
          </w:p>
        </w:tc>
      </w:tr>
      <w:tr w:rsidR="00585091" w:rsidRPr="001624F1" w14:paraId="056C3AA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FF33986" w14:textId="14F94233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  <w:r w:rsidR="00BE44D6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448BF4F2" w14:textId="20F29D14" w:rsidR="00585091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Natura okiem poety</w:t>
            </w:r>
          </w:p>
        </w:tc>
        <w:tc>
          <w:tcPr>
            <w:tcW w:w="2357" w:type="dxa"/>
            <w:shd w:val="clear" w:color="auto" w:fill="FFFFFF"/>
          </w:tcPr>
          <w:p w14:paraId="4840B0BF" w14:textId="77777777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wiersza</w:t>
            </w:r>
          </w:p>
          <w:p w14:paraId="74C95824" w14:textId="77777777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określić rodzaj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liryki w wierszu Rymkiewicza</w:t>
            </w:r>
          </w:p>
          <w:p w14:paraId="6B47453A" w14:textId="77777777" w:rsidR="00585091" w:rsidRPr="001624F1" w:rsidRDefault="0058509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2837AE7E" w14:textId="77777777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wskazać opisy przejawów wiosny w treści wiersza</w:t>
            </w:r>
          </w:p>
          <w:p w14:paraId="7B2DEB51" w14:textId="77777777" w:rsidR="00585091" w:rsidRPr="001624F1" w:rsidRDefault="00BE44D6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wskazać środki stylistyczne </w:t>
            </w:r>
          </w:p>
        </w:tc>
        <w:tc>
          <w:tcPr>
            <w:tcW w:w="2357" w:type="dxa"/>
            <w:shd w:val="clear" w:color="auto" w:fill="FFFFFF"/>
          </w:tcPr>
          <w:p w14:paraId="2BA97092" w14:textId="77777777" w:rsidR="00585091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postawić tezę interpretacyjną</w:t>
            </w:r>
          </w:p>
          <w:p w14:paraId="1E506B7B" w14:textId="07D71B87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funkcj</w:t>
            </w:r>
            <w:r w:rsidR="007349B1" w:rsidRPr="001624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środków stylistycznych zastosowanych w wierszu</w:t>
            </w:r>
          </w:p>
          <w:p w14:paraId="0E380A61" w14:textId="77777777" w:rsidR="00E56878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nawiązania biblijne</w:t>
            </w:r>
          </w:p>
        </w:tc>
        <w:tc>
          <w:tcPr>
            <w:tcW w:w="2358" w:type="dxa"/>
            <w:shd w:val="clear" w:color="auto" w:fill="FFFFFF"/>
          </w:tcPr>
          <w:p w14:paraId="16F2E3AA" w14:textId="1C9567D7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funkcję światła w wierszu</w:t>
            </w:r>
          </w:p>
          <w:p w14:paraId="7F149B9D" w14:textId="77777777" w:rsidR="00585091" w:rsidRPr="001624F1" w:rsidRDefault="00BE44D6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omówić przesłanie wiersza</w:t>
            </w:r>
          </w:p>
        </w:tc>
        <w:tc>
          <w:tcPr>
            <w:tcW w:w="2361" w:type="dxa"/>
            <w:shd w:val="clear" w:color="auto" w:fill="FFFFFF"/>
          </w:tcPr>
          <w:p w14:paraId="54A2D257" w14:textId="77777777" w:rsidR="00585091" w:rsidRPr="001624F1" w:rsidRDefault="00BE44D6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stworzyć prezentację na temat ogrodów w różnych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czasach i kulturach </w:t>
            </w:r>
          </w:p>
        </w:tc>
      </w:tr>
      <w:tr w:rsidR="00BE44D6" w:rsidRPr="001624F1" w14:paraId="0C133A4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680C21D" w14:textId="32B0595F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125</w:t>
            </w:r>
            <w:r w:rsidR="00BE44D6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24122954" w14:textId="64A38EB3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Zatrzymać piękno</w:t>
            </w:r>
          </w:p>
        </w:tc>
        <w:tc>
          <w:tcPr>
            <w:tcW w:w="2357" w:type="dxa"/>
            <w:shd w:val="clear" w:color="auto" w:fill="FFFFFF"/>
          </w:tcPr>
          <w:p w14:paraId="67C83223" w14:textId="67D12B00" w:rsidR="00BE44D6" w:rsidRPr="001624F1" w:rsidRDefault="00BE44D6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zreferować treść fragmentu</w:t>
            </w:r>
            <w:r w:rsidR="007349B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06385284" w14:textId="77777777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wskazać, co szkodziło pięknej twarzy Nino</w:t>
            </w:r>
          </w:p>
          <w:p w14:paraId="39C257B6" w14:textId="6247D0B3" w:rsidR="00BE44D6" w:rsidRPr="001624F1" w:rsidRDefault="00BE44D6" w:rsidP="00A5020A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pojęcie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powiastka filozoficzna</w:t>
            </w:r>
          </w:p>
        </w:tc>
        <w:tc>
          <w:tcPr>
            <w:tcW w:w="2357" w:type="dxa"/>
            <w:shd w:val="clear" w:color="auto" w:fill="FFFFFF"/>
          </w:tcPr>
          <w:p w14:paraId="6FABBF13" w14:textId="72B84196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</w:t>
            </w:r>
            <w:r w:rsidR="00246452" w:rsidRPr="00162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dlaczego Nino schował twarz do kuferka</w:t>
            </w:r>
          </w:p>
          <w:p w14:paraId="2ACE3390" w14:textId="77777777" w:rsidR="00BE44D6" w:rsidRPr="001624F1" w:rsidRDefault="00BE44D6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znaczenie frazeologizmów: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stracić twarz, zachować twarz, twarzą w twarz</w:t>
            </w:r>
          </w:p>
        </w:tc>
        <w:tc>
          <w:tcPr>
            <w:tcW w:w="2357" w:type="dxa"/>
            <w:shd w:val="clear" w:color="auto" w:fill="FFFFFF"/>
          </w:tcPr>
          <w:p w14:paraId="439CF84C" w14:textId="781E47E1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omówić pytania zadane przez uczonego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Kru</w:t>
            </w:r>
            <w:proofErr w:type="spellEnd"/>
          </w:p>
          <w:p w14:paraId="77EE6568" w14:textId="77777777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cechy powiastki filozoficznej</w:t>
            </w:r>
          </w:p>
          <w:p w14:paraId="0FB532E8" w14:textId="77777777" w:rsidR="00BE44D6" w:rsidRPr="001624F1" w:rsidRDefault="00BE44D6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/>
          </w:tcPr>
          <w:p w14:paraId="356EA5F4" w14:textId="77777777" w:rsidR="00BE44D6" w:rsidRPr="001624F1" w:rsidRDefault="00BE44D6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 symboliczne znaczenie chowania twarzy</w:t>
            </w:r>
          </w:p>
          <w:p w14:paraId="70E159E7" w14:textId="77777777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przenośne znaczenie powiastki</w:t>
            </w:r>
          </w:p>
          <w:p w14:paraId="1042F213" w14:textId="77777777" w:rsidR="00BE44D6" w:rsidRPr="001624F1" w:rsidRDefault="00BE44D6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FFFFFF"/>
          </w:tcPr>
          <w:p w14:paraId="734D7FD1" w14:textId="2B2A9B52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powiastkę w kontekście mitu o Narcyzie</w:t>
            </w:r>
          </w:p>
          <w:p w14:paraId="7F2D689D" w14:textId="77777777" w:rsidR="00BE44D6" w:rsidRPr="001624F1" w:rsidRDefault="00BE44D6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pogoni za pięknem cielesnym</w:t>
            </w:r>
          </w:p>
        </w:tc>
      </w:tr>
      <w:tr w:rsidR="00BE44D6" w:rsidRPr="001624F1" w14:paraId="19F8B7A8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71A663C2" w14:textId="5D2C9B34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</w:t>
            </w:r>
            <w:r w:rsidR="00BE44D6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58AECD1E" w14:textId="174DF78D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Piękno pośród brzydoty</w:t>
            </w:r>
          </w:p>
        </w:tc>
        <w:tc>
          <w:tcPr>
            <w:tcW w:w="2357" w:type="dxa"/>
            <w:shd w:val="clear" w:color="auto" w:fill="FFFFFF"/>
          </w:tcPr>
          <w:p w14:paraId="44FFDB41" w14:textId="77777777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obóz koncentracyjny, piękno duchowe</w:t>
            </w:r>
          </w:p>
          <w:p w14:paraId="268B20E9" w14:textId="77777777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fragmentu</w:t>
            </w:r>
          </w:p>
          <w:p w14:paraId="427A4B62" w14:textId="77777777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rodzaj narracji</w:t>
            </w:r>
          </w:p>
        </w:tc>
        <w:tc>
          <w:tcPr>
            <w:tcW w:w="2357" w:type="dxa"/>
            <w:shd w:val="clear" w:color="auto" w:fill="FFFFFF"/>
          </w:tcPr>
          <w:p w14:paraId="68AAC60A" w14:textId="77777777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narratorki</w:t>
            </w:r>
          </w:p>
          <w:p w14:paraId="7A7C6CDC" w14:textId="77777777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scharakteryzować Suli</w:t>
            </w:r>
          </w:p>
        </w:tc>
        <w:tc>
          <w:tcPr>
            <w:tcW w:w="2357" w:type="dxa"/>
            <w:shd w:val="clear" w:color="auto" w:fill="FFFFFF"/>
          </w:tcPr>
          <w:p w14:paraId="12691E19" w14:textId="77777777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kontekst historyczny</w:t>
            </w:r>
          </w:p>
          <w:p w14:paraId="65B46764" w14:textId="77777777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znaczenie przywoływania tekstów antycznych w obozie koncentracyjnym</w:t>
            </w:r>
          </w:p>
          <w:p w14:paraId="54EF5E03" w14:textId="77777777" w:rsidR="00E56878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decyzji Suli</w:t>
            </w:r>
          </w:p>
        </w:tc>
        <w:tc>
          <w:tcPr>
            <w:tcW w:w="2358" w:type="dxa"/>
            <w:shd w:val="clear" w:color="auto" w:fill="FFFFFF"/>
          </w:tcPr>
          <w:p w14:paraId="7DF68E80" w14:textId="0A39FD30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 tekst pod względem przeżywanych przez bohaterów emocji</w:t>
            </w:r>
          </w:p>
        </w:tc>
        <w:tc>
          <w:tcPr>
            <w:tcW w:w="2361" w:type="dxa"/>
            <w:shd w:val="clear" w:color="auto" w:fill="FFFFFF"/>
          </w:tcPr>
          <w:p w14:paraId="76C5B68A" w14:textId="77777777" w:rsidR="00BE44D6" w:rsidRPr="001624F1" w:rsidRDefault="00BE44D6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istnienia wartości uniwersalnych</w:t>
            </w:r>
          </w:p>
        </w:tc>
      </w:tr>
      <w:tr w:rsidR="00AD2C1C" w:rsidRPr="001624F1" w14:paraId="63A3402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51E8942" w14:textId="403B1EAA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</w:t>
            </w:r>
            <w:r w:rsidR="00AD2C1C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75AA74AE" w14:textId="1F8462D3" w:rsidR="00AD2C1C" w:rsidRPr="001624F1" w:rsidRDefault="00AD2C1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Piękno zwykłych rzeczy</w:t>
            </w:r>
          </w:p>
        </w:tc>
        <w:tc>
          <w:tcPr>
            <w:tcW w:w="2357" w:type="dxa"/>
            <w:shd w:val="clear" w:color="auto" w:fill="FFFFFF"/>
          </w:tcPr>
          <w:p w14:paraId="274B3072" w14:textId="77777777" w:rsidR="00AD2C1C" w:rsidRPr="001624F1" w:rsidRDefault="00AD2C1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zreferować przeczytany wiersz</w:t>
            </w:r>
          </w:p>
          <w:p w14:paraId="0A8E5B5C" w14:textId="77777777" w:rsidR="00AD2C1C" w:rsidRPr="001624F1" w:rsidRDefault="00AD2C1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rodzaj liryki</w:t>
            </w:r>
          </w:p>
          <w:p w14:paraId="12539903" w14:textId="77777777" w:rsidR="00AD2C1C" w:rsidRPr="001624F1" w:rsidRDefault="00AD2C1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wskazać bohaterów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wiersza</w:t>
            </w:r>
          </w:p>
        </w:tc>
        <w:tc>
          <w:tcPr>
            <w:tcW w:w="2357" w:type="dxa"/>
            <w:shd w:val="clear" w:color="auto" w:fill="FFFFFF"/>
          </w:tcPr>
          <w:p w14:paraId="2C21D199" w14:textId="77777777" w:rsidR="00AD2C1C" w:rsidRPr="001624F1" w:rsidRDefault="00AD2C1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wypowiedzieć się na temat podmiotu lirycznego</w:t>
            </w:r>
          </w:p>
          <w:p w14:paraId="28729554" w14:textId="77777777" w:rsidR="00AD2C1C" w:rsidRPr="001624F1" w:rsidRDefault="00AD2C1C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środki stylistyczne</w:t>
            </w:r>
          </w:p>
        </w:tc>
        <w:tc>
          <w:tcPr>
            <w:tcW w:w="2357" w:type="dxa"/>
            <w:shd w:val="clear" w:color="auto" w:fill="FFFFFF"/>
          </w:tcPr>
          <w:p w14:paraId="4ED77A93" w14:textId="77777777" w:rsidR="00AD2C1C" w:rsidRPr="001624F1" w:rsidRDefault="00AD2C1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postawić tezę interpretacyjną</w:t>
            </w:r>
          </w:p>
          <w:p w14:paraId="3B86490C" w14:textId="77777777" w:rsidR="00AD2C1C" w:rsidRPr="001624F1" w:rsidRDefault="00AD2C1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omówić funkcję słownictwa i środków stylistycznych dla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wymowy wiersza</w:t>
            </w:r>
          </w:p>
          <w:p w14:paraId="29AD1D90" w14:textId="3BE0690B" w:rsidR="00AD2C1C" w:rsidRPr="001624F1" w:rsidRDefault="00AD2C1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tytuł wiersza</w:t>
            </w:r>
          </w:p>
        </w:tc>
        <w:tc>
          <w:tcPr>
            <w:tcW w:w="2358" w:type="dxa"/>
            <w:shd w:val="clear" w:color="auto" w:fill="FFFFFF"/>
          </w:tcPr>
          <w:p w14:paraId="7153ECBC" w14:textId="7BAA3C52" w:rsidR="00AD2C1C" w:rsidRPr="001624F1" w:rsidRDefault="00AD2C1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znaczenie wiersza</w:t>
            </w:r>
          </w:p>
          <w:p w14:paraId="3BADD6D1" w14:textId="4CD8FFF6" w:rsidR="00AD2C1C" w:rsidRPr="001624F1" w:rsidRDefault="00AD2C1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tytuł wiersza</w:t>
            </w:r>
          </w:p>
          <w:p w14:paraId="1716E6C5" w14:textId="77777777" w:rsidR="00AD2C1C" w:rsidRPr="001624F1" w:rsidRDefault="00AD2C1C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stworzyć własną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wypowiedź, wydobywającą piękno codziennego przedmiotu</w:t>
            </w:r>
          </w:p>
        </w:tc>
        <w:tc>
          <w:tcPr>
            <w:tcW w:w="2361" w:type="dxa"/>
            <w:shd w:val="clear" w:color="auto" w:fill="FFFFFF"/>
          </w:tcPr>
          <w:p w14:paraId="649FDB0C" w14:textId="77777777" w:rsidR="00AD2C1C" w:rsidRPr="001624F1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omówić sposób uwznioślenia codzienności w wybranym tekście kultury</w:t>
            </w:r>
          </w:p>
        </w:tc>
      </w:tr>
      <w:tr w:rsidR="00EA1247" w:rsidRPr="001624F1" w14:paraId="141D67A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4CFF4D2" w14:textId="1AD07857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  <w:r w:rsidR="00EA1247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08E06452" w14:textId="28EFF0A9" w:rsidR="00EA1247" w:rsidRPr="001624F1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Ukryte piękno</w:t>
            </w:r>
          </w:p>
        </w:tc>
        <w:tc>
          <w:tcPr>
            <w:tcW w:w="2357" w:type="dxa"/>
            <w:shd w:val="clear" w:color="auto" w:fill="FFFFFF"/>
          </w:tcPr>
          <w:p w14:paraId="23755CF5" w14:textId="14917BA5" w:rsidR="00EA1247" w:rsidRPr="001624F1" w:rsidRDefault="00EA124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fragmentu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  <w:p w14:paraId="687BDB33" w14:textId="3CB86F4F" w:rsidR="00EA1247" w:rsidRPr="001624F1" w:rsidRDefault="00EA1247" w:rsidP="00A5020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czas i miejsce opisane we fragmencie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utworu</w:t>
            </w:r>
          </w:p>
        </w:tc>
        <w:tc>
          <w:tcPr>
            <w:tcW w:w="2357" w:type="dxa"/>
            <w:shd w:val="clear" w:color="auto" w:fill="FFFFFF"/>
          </w:tcPr>
          <w:p w14:paraId="72951635" w14:textId="77777777" w:rsidR="00EA1247" w:rsidRPr="001624F1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scharakteryzować Myszkę i jej rodzinę</w:t>
            </w:r>
          </w:p>
          <w:p w14:paraId="5C81D18F" w14:textId="0A930B2F" w:rsidR="00EA1247" w:rsidRPr="001624F1" w:rsidRDefault="00EA124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zachowania rodziców zdradzające ich stosunek do dziecka</w:t>
            </w:r>
          </w:p>
        </w:tc>
        <w:tc>
          <w:tcPr>
            <w:tcW w:w="2357" w:type="dxa"/>
            <w:shd w:val="clear" w:color="auto" w:fill="FFFFFF"/>
          </w:tcPr>
          <w:p w14:paraId="7B5140C6" w14:textId="77777777" w:rsidR="00EA1247" w:rsidRPr="001624F1" w:rsidRDefault="00EA124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różnice w postawach obojga rodziców względem Myszki</w:t>
            </w:r>
          </w:p>
          <w:p w14:paraId="772EE65C" w14:textId="4620C99D" w:rsidR="00E56878" w:rsidRPr="001624F1" w:rsidRDefault="00EA124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podzielić tekst na części dotyczące najważniejszych problemów</w:t>
            </w:r>
          </w:p>
        </w:tc>
        <w:tc>
          <w:tcPr>
            <w:tcW w:w="2358" w:type="dxa"/>
            <w:shd w:val="clear" w:color="auto" w:fill="FFFFFF"/>
          </w:tcPr>
          <w:p w14:paraId="5D485021" w14:textId="77777777" w:rsidR="00EA1247" w:rsidRPr="001624F1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funkcję bajki o Kopciuszku w tekście</w:t>
            </w:r>
          </w:p>
          <w:p w14:paraId="3A36F3CE" w14:textId="2E512FF9" w:rsidR="00EA1247" w:rsidRPr="001624F1" w:rsidRDefault="00EA124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tytuł powieści</w:t>
            </w:r>
          </w:p>
        </w:tc>
        <w:tc>
          <w:tcPr>
            <w:tcW w:w="2361" w:type="dxa"/>
            <w:shd w:val="clear" w:color="auto" w:fill="FFFFFF"/>
          </w:tcPr>
          <w:p w14:paraId="6933FC4D" w14:textId="77777777" w:rsidR="00EA1247" w:rsidRPr="001624F1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podjąć dyskusję na temat społecznego odbioru ludzi z zespołem Downa</w:t>
            </w:r>
          </w:p>
          <w:p w14:paraId="0A630758" w14:textId="72E36712" w:rsidR="00EA1247" w:rsidRPr="001624F1" w:rsidRDefault="00EA124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wybrany tekst kultury podejmujący problem społecznego funkcjonowania osób z niepełnosprawnością</w:t>
            </w:r>
          </w:p>
        </w:tc>
      </w:tr>
      <w:tr w:rsidR="00EA1247" w:rsidRPr="001624F1" w14:paraId="748B57D3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7F04B1B" w14:textId="43817B04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</w:t>
            </w:r>
            <w:r w:rsidR="006C48A0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471D48DB" w14:textId="787DF7C3" w:rsidR="00EA1247" w:rsidRPr="001624F1" w:rsidRDefault="006C48A0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Sens tworzenia</w:t>
            </w:r>
          </w:p>
        </w:tc>
        <w:tc>
          <w:tcPr>
            <w:tcW w:w="2357" w:type="dxa"/>
            <w:shd w:val="clear" w:color="auto" w:fill="FFFFFF"/>
          </w:tcPr>
          <w:p w14:paraId="4980CA55" w14:textId="77777777" w:rsidR="006747D1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treść wiersza</w:t>
            </w:r>
          </w:p>
          <w:p w14:paraId="6CDEF15F" w14:textId="77777777" w:rsidR="00EA1247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adresata lirycznego</w:t>
            </w:r>
          </w:p>
        </w:tc>
        <w:tc>
          <w:tcPr>
            <w:tcW w:w="2357" w:type="dxa"/>
            <w:shd w:val="clear" w:color="auto" w:fill="FFFFFF"/>
          </w:tcPr>
          <w:p w14:paraId="3FDEC931" w14:textId="77777777" w:rsidR="006747D1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określić relacje pomiędzy podmiotem lirycznym a adresatem lirycznym</w:t>
            </w:r>
          </w:p>
          <w:p w14:paraId="60D9240E" w14:textId="77777777" w:rsidR="000A3963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środki stylistyczne w wierszu</w:t>
            </w:r>
          </w:p>
        </w:tc>
        <w:tc>
          <w:tcPr>
            <w:tcW w:w="2357" w:type="dxa"/>
            <w:shd w:val="clear" w:color="auto" w:fill="FFFFFF"/>
          </w:tcPr>
          <w:p w14:paraId="05492354" w14:textId="77777777" w:rsidR="00EA1247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postawić tezę interpretacyjną</w:t>
            </w:r>
          </w:p>
          <w:p w14:paraId="61DCF2C1" w14:textId="77777777" w:rsidR="00EA1247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omówić funkcję środków stylistycznych w wierszu</w:t>
            </w:r>
          </w:p>
        </w:tc>
        <w:tc>
          <w:tcPr>
            <w:tcW w:w="2358" w:type="dxa"/>
            <w:shd w:val="clear" w:color="auto" w:fill="FFFFFF"/>
          </w:tcPr>
          <w:p w14:paraId="7459BA84" w14:textId="585E2228" w:rsidR="00EA1247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puentę utworu</w:t>
            </w:r>
          </w:p>
          <w:p w14:paraId="31554314" w14:textId="79B2B888" w:rsidR="006747D1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wymowę utworu</w:t>
            </w:r>
          </w:p>
        </w:tc>
        <w:tc>
          <w:tcPr>
            <w:tcW w:w="2361" w:type="dxa"/>
            <w:shd w:val="clear" w:color="auto" w:fill="FFFFFF"/>
          </w:tcPr>
          <w:p w14:paraId="2EFB2A1D" w14:textId="2C413346" w:rsidR="00EA1247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analizować obraz Johna Williama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Waterhouse’a</w:t>
            </w:r>
            <w:proofErr w:type="spellEnd"/>
          </w:p>
        </w:tc>
      </w:tr>
      <w:tr w:rsidR="00EA1247" w:rsidRPr="001624F1" w14:paraId="785F8357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1396F372" w14:textId="4CECB8C0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130., </w:t>
            </w:r>
            <w:r w:rsidR="006747D1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131. </w:t>
            </w:r>
          </w:p>
          <w:p w14:paraId="20B529D2" w14:textId="21061CC8" w:rsidR="00EA1247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Życiorys, CV</w:t>
            </w:r>
          </w:p>
        </w:tc>
        <w:tc>
          <w:tcPr>
            <w:tcW w:w="2357" w:type="dxa"/>
            <w:shd w:val="clear" w:color="auto" w:fill="FFFFFF"/>
          </w:tcPr>
          <w:p w14:paraId="611233FB" w14:textId="77777777" w:rsidR="006747D1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pojęcia: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życiorys, CV (Curriculum vitae)</w:t>
            </w:r>
          </w:p>
          <w:p w14:paraId="12610418" w14:textId="5C58BF19" w:rsidR="00EA1247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elementy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z których składają się życiorys i CV</w:t>
            </w:r>
          </w:p>
        </w:tc>
        <w:tc>
          <w:tcPr>
            <w:tcW w:w="2357" w:type="dxa"/>
            <w:shd w:val="clear" w:color="auto" w:fill="FFFFFF"/>
          </w:tcPr>
          <w:p w14:paraId="2EE6D361" w14:textId="18F611FB" w:rsidR="00EA1247" w:rsidRPr="001624F1" w:rsidRDefault="006747D1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gromadzić informacje, które powinny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się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znaleźć w życiorysie i CV</w:t>
            </w:r>
          </w:p>
        </w:tc>
        <w:tc>
          <w:tcPr>
            <w:tcW w:w="2357" w:type="dxa"/>
            <w:shd w:val="clear" w:color="auto" w:fill="FFFFFF"/>
          </w:tcPr>
          <w:p w14:paraId="6847EEBA" w14:textId="5D126035" w:rsidR="006747D1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porządkować informacje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niezbędne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sporządzenia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życiorysu i CV</w:t>
            </w:r>
          </w:p>
          <w:p w14:paraId="2A9E4225" w14:textId="331C8827" w:rsidR="00EA1247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korygować błędy w podanych życiorysie i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CV</w:t>
            </w:r>
          </w:p>
        </w:tc>
        <w:tc>
          <w:tcPr>
            <w:tcW w:w="2358" w:type="dxa"/>
            <w:shd w:val="clear" w:color="auto" w:fill="FFFFFF"/>
          </w:tcPr>
          <w:p w14:paraId="145C407D" w14:textId="77777777" w:rsidR="00EA1247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na podstawie życiorysu zredagować oficjalne CV</w:t>
            </w:r>
          </w:p>
        </w:tc>
        <w:tc>
          <w:tcPr>
            <w:tcW w:w="2361" w:type="dxa"/>
            <w:shd w:val="clear" w:color="auto" w:fill="FFFFFF"/>
          </w:tcPr>
          <w:p w14:paraId="3222B3FB" w14:textId="77777777" w:rsidR="00EA1247" w:rsidRPr="001624F1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247" w:rsidRPr="001624F1" w14:paraId="710C758E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028AD943" w14:textId="1BC9A86A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132., 133.</w:t>
            </w:r>
          </w:p>
          <w:p w14:paraId="033E94AC" w14:textId="23BD8016" w:rsidR="00EA1247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motywacyjny</w:t>
            </w:r>
          </w:p>
        </w:tc>
        <w:tc>
          <w:tcPr>
            <w:tcW w:w="2357" w:type="dxa"/>
            <w:shd w:val="clear" w:color="auto" w:fill="FFFFFF"/>
          </w:tcPr>
          <w:p w14:paraId="12DA4BE6" w14:textId="689FFBF5" w:rsidR="006747D1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pojęcie </w:t>
            </w:r>
            <w:r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>list motywacyjny</w:t>
            </w:r>
          </w:p>
          <w:p w14:paraId="5B9E7FFC" w14:textId="77777777" w:rsidR="000A3963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elementy, z których składa się list motywacyjny</w:t>
            </w:r>
          </w:p>
        </w:tc>
        <w:tc>
          <w:tcPr>
            <w:tcW w:w="2357" w:type="dxa"/>
            <w:shd w:val="clear" w:color="auto" w:fill="FFFFFF"/>
          </w:tcPr>
          <w:p w14:paraId="6AA0D7B0" w14:textId="77777777" w:rsidR="006747D1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zgromadzić informacje do listu motywacyjnego, który będzie odpowiedzią na podane ogłoszenia</w:t>
            </w:r>
          </w:p>
          <w:p w14:paraId="377F5F6B" w14:textId="77777777" w:rsidR="00EA1247" w:rsidRPr="001624F1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2C7C559A" w14:textId="504EF860" w:rsidR="006747D1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porządkować informacje potrzebne do listu motywacyjnego</w:t>
            </w:r>
          </w:p>
          <w:p w14:paraId="38ECC498" w14:textId="77777777" w:rsidR="00EA1247" w:rsidRPr="001624F1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FFFFFF"/>
          </w:tcPr>
          <w:p w14:paraId="6E3ED847" w14:textId="77777777" w:rsidR="006747D1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ocenić rzetelność i wiarygodność podanych listów motywacyjnych</w:t>
            </w:r>
          </w:p>
          <w:p w14:paraId="7BFC0C8F" w14:textId="77777777" w:rsidR="00EA1247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zredagować list motywacyjny</w:t>
            </w:r>
          </w:p>
        </w:tc>
        <w:tc>
          <w:tcPr>
            <w:tcW w:w="2361" w:type="dxa"/>
            <w:shd w:val="clear" w:color="auto" w:fill="FFFFFF"/>
          </w:tcPr>
          <w:p w14:paraId="0F7AB207" w14:textId="77777777" w:rsidR="00EA1247" w:rsidRPr="001624F1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247" w:rsidRPr="001624F1" w14:paraId="1E3BF0B5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7E78DEF" w14:textId="7EFC91F1" w:rsidR="00C57344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134. </w:t>
            </w:r>
          </w:p>
          <w:p w14:paraId="0606BF93" w14:textId="493CCE4F" w:rsidR="00EA1247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Fotografia</w:t>
            </w:r>
          </w:p>
        </w:tc>
        <w:tc>
          <w:tcPr>
            <w:tcW w:w="2357" w:type="dxa"/>
            <w:shd w:val="clear" w:color="auto" w:fill="FFFFFF"/>
          </w:tcPr>
          <w:p w14:paraId="4BF02EF6" w14:textId="77777777" w:rsidR="006747D1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854F4C" w:rsidRPr="001624F1">
              <w:rPr>
                <w:rFonts w:ascii="Times New Roman" w:hAnsi="Times New Roman" w:cs="Times New Roman"/>
                <w:sz w:val="24"/>
                <w:szCs w:val="24"/>
              </w:rPr>
              <w:t>przedstawić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najważniejsze wydarzenia z historii fotografii</w:t>
            </w:r>
          </w:p>
          <w:p w14:paraId="584674EC" w14:textId="77777777" w:rsidR="00EA1247" w:rsidRPr="001624F1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</w:t>
            </w:r>
            <w:r w:rsidR="006747D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rodzaje fotografii </w:t>
            </w:r>
          </w:p>
        </w:tc>
        <w:tc>
          <w:tcPr>
            <w:tcW w:w="2357" w:type="dxa"/>
            <w:shd w:val="clear" w:color="auto" w:fill="FFFFFF"/>
          </w:tcPr>
          <w:p w14:paraId="22006E9B" w14:textId="5C91E442" w:rsidR="00EA1247" w:rsidRPr="001624F1" w:rsidRDefault="006747D1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wskazać przykłady fotografii należących do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anych kategorii</w:t>
            </w:r>
          </w:p>
        </w:tc>
        <w:tc>
          <w:tcPr>
            <w:tcW w:w="2357" w:type="dxa"/>
            <w:shd w:val="clear" w:color="auto" w:fill="FFFFFF"/>
          </w:tcPr>
          <w:p w14:paraId="05A0073B" w14:textId="63EE9449" w:rsidR="006747D1" w:rsidRPr="001624F1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ocenić</w:t>
            </w:r>
            <w:r w:rsidR="006747D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wybran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6747D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fotografię według podanych kryteriów</w:t>
            </w:r>
          </w:p>
          <w:p w14:paraId="67420A85" w14:textId="77777777" w:rsidR="00EA1247" w:rsidRPr="001624F1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</w:t>
            </w:r>
            <w:r w:rsidR="006747D1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się na temat roli światła w fotografii</w:t>
            </w:r>
          </w:p>
        </w:tc>
        <w:tc>
          <w:tcPr>
            <w:tcW w:w="2358" w:type="dxa"/>
            <w:shd w:val="clear" w:color="auto" w:fill="FFFFFF"/>
          </w:tcPr>
          <w:p w14:paraId="6B9A70F9" w14:textId="52BBAC54" w:rsidR="00854F4C" w:rsidRPr="001624F1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 wybran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fotografię</w:t>
            </w:r>
          </w:p>
          <w:p w14:paraId="1EECE670" w14:textId="77777777" w:rsidR="00EA1247" w:rsidRPr="001624F1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omówić fotografię Charlesa </w:t>
            </w:r>
            <w:proofErr w:type="spellStart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Ebbeta</w:t>
            </w:r>
            <w:proofErr w:type="spellEnd"/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shd w:val="clear" w:color="auto" w:fill="FFFFFF"/>
          </w:tcPr>
          <w:p w14:paraId="01511269" w14:textId="60E88457" w:rsidR="00EA1247" w:rsidRPr="001624F1" w:rsidRDefault="00854F4C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 wybraną fotografię artystyczną</w:t>
            </w:r>
          </w:p>
        </w:tc>
      </w:tr>
      <w:tr w:rsidR="00EA1247" w:rsidRPr="001624F1" w14:paraId="49BB476B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3CC3874A" w14:textId="29A34C21" w:rsidR="00C57344" w:rsidRPr="001624F1" w:rsidRDefault="004D754C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135., </w:t>
            </w:r>
            <w:r w:rsidR="00502B0E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136. </w:t>
            </w:r>
          </w:p>
          <w:p w14:paraId="7C8E09D2" w14:textId="3429EC83" w:rsidR="00EA1247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imionach i nazwiskach</w:t>
            </w:r>
          </w:p>
        </w:tc>
        <w:tc>
          <w:tcPr>
            <w:tcW w:w="2357" w:type="dxa"/>
            <w:shd w:val="clear" w:color="auto" w:fill="FFFFFF"/>
          </w:tcPr>
          <w:p w14:paraId="701BC039" w14:textId="77777777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obrzędy nadawania imion</w:t>
            </w:r>
          </w:p>
          <w:p w14:paraId="73AA47C2" w14:textId="77777777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wymienić języki, z których wywodzą się imiona</w:t>
            </w:r>
          </w:p>
          <w:p w14:paraId="668FE3D2" w14:textId="77777777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historię nadawania nazwisk</w:t>
            </w:r>
          </w:p>
          <w:p w14:paraId="3923E35B" w14:textId="77777777" w:rsidR="000A3963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zrelacjonować zasady odmiany nazwisk żeńskich i nazwisk małżeństw</w:t>
            </w:r>
          </w:p>
        </w:tc>
        <w:tc>
          <w:tcPr>
            <w:tcW w:w="2357" w:type="dxa"/>
            <w:shd w:val="clear" w:color="auto" w:fill="FFFFFF"/>
          </w:tcPr>
          <w:p w14:paraId="30D5DB66" w14:textId="12B7AC16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wy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tłumaczyć znaczenie podanych imion słowiańskich</w:t>
            </w:r>
          </w:p>
          <w:p w14:paraId="174E9A85" w14:textId="04CEFD5E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użyć imion w wołaczu</w:t>
            </w:r>
          </w:p>
          <w:p w14:paraId="3D8A9837" w14:textId="13DAB360" w:rsidR="00EA1247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poprawnie odmienić nazwiska</w:t>
            </w:r>
          </w:p>
        </w:tc>
        <w:tc>
          <w:tcPr>
            <w:tcW w:w="2357" w:type="dxa"/>
            <w:shd w:val="clear" w:color="auto" w:fill="FFFFFF"/>
          </w:tcPr>
          <w:p w14:paraId="08FE3CCB" w14:textId="5329F51E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 swoje imię z uwzględnieniem podanych kryteriów</w:t>
            </w:r>
          </w:p>
          <w:p w14:paraId="1C6EDDD0" w14:textId="0BAD4EE0" w:rsidR="00EA1247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analizować różne nazwiska pod kątem ich pochodzenia</w:t>
            </w:r>
          </w:p>
        </w:tc>
        <w:tc>
          <w:tcPr>
            <w:tcW w:w="2358" w:type="dxa"/>
            <w:shd w:val="clear" w:color="auto" w:fill="FFFFFF"/>
          </w:tcPr>
          <w:p w14:paraId="64403287" w14:textId="77777777" w:rsidR="00EA1247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wypowiedzieć się na temat mody na konkretne imiona</w:t>
            </w:r>
          </w:p>
        </w:tc>
        <w:tc>
          <w:tcPr>
            <w:tcW w:w="2361" w:type="dxa"/>
            <w:shd w:val="clear" w:color="auto" w:fill="FFFFFF"/>
          </w:tcPr>
          <w:p w14:paraId="0DDF4734" w14:textId="77777777" w:rsidR="00EA1247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wyjaśnić znaczenie imion biblijnych</w:t>
            </w:r>
          </w:p>
        </w:tc>
      </w:tr>
      <w:tr w:rsidR="00EA1247" w:rsidRPr="001624F1" w14:paraId="3CF9E1CC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47633422" w14:textId="77777777" w:rsidR="00C57344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137. </w:t>
            </w:r>
          </w:p>
          <w:p w14:paraId="30AFB02F" w14:textId="43D3CE53" w:rsidR="00EA1247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nazwach </w:t>
            </w: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miejscowości</w:t>
            </w:r>
          </w:p>
        </w:tc>
        <w:tc>
          <w:tcPr>
            <w:tcW w:w="2357" w:type="dxa"/>
            <w:shd w:val="clear" w:color="auto" w:fill="FFFFFF"/>
          </w:tcPr>
          <w:p w14:paraId="5F06CC85" w14:textId="77777777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wymienić rodzaje nazw miejscowości</w:t>
            </w:r>
          </w:p>
          <w:p w14:paraId="22E0F52B" w14:textId="77777777" w:rsidR="00EA1247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zreferować zasadę zapisu dwuczłonowych nazw miejscowych</w:t>
            </w:r>
          </w:p>
        </w:tc>
        <w:tc>
          <w:tcPr>
            <w:tcW w:w="2357" w:type="dxa"/>
            <w:shd w:val="clear" w:color="auto" w:fill="FFFFFF"/>
          </w:tcPr>
          <w:p w14:paraId="2B2A26D9" w14:textId="77777777" w:rsidR="00EA1247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właściwie odmienić nazwy miejscowości</w:t>
            </w:r>
          </w:p>
        </w:tc>
        <w:tc>
          <w:tcPr>
            <w:tcW w:w="2357" w:type="dxa"/>
            <w:shd w:val="clear" w:color="auto" w:fill="FFFFFF"/>
          </w:tcPr>
          <w:p w14:paraId="0B211D77" w14:textId="77777777" w:rsidR="00EA1247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wyjaśnić pochodzenie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podanych nazw miejscowości</w:t>
            </w:r>
          </w:p>
        </w:tc>
        <w:tc>
          <w:tcPr>
            <w:tcW w:w="2358" w:type="dxa"/>
            <w:shd w:val="clear" w:color="auto" w:fill="FFFFFF"/>
          </w:tcPr>
          <w:p w14:paraId="10740E6A" w14:textId="2B519120" w:rsidR="00EA1247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tworzyć nazwy mieszkanki i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mieszkańca danego miasta</w:t>
            </w:r>
          </w:p>
        </w:tc>
        <w:tc>
          <w:tcPr>
            <w:tcW w:w="2361" w:type="dxa"/>
            <w:shd w:val="clear" w:color="auto" w:fill="FFFFFF"/>
          </w:tcPr>
          <w:p w14:paraId="4F59A41E" w14:textId="77777777" w:rsidR="00EA1247" w:rsidRPr="001624F1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B0E" w:rsidRPr="001624F1" w14:paraId="7800F0C1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2F9F150E" w14:textId="77777777" w:rsidR="00C57344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138. i 139. </w:t>
            </w:r>
          </w:p>
          <w:p w14:paraId="59583336" w14:textId="04F777D5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Najczęstsze błędy językowe</w:t>
            </w:r>
          </w:p>
        </w:tc>
        <w:tc>
          <w:tcPr>
            <w:tcW w:w="2357" w:type="dxa"/>
            <w:shd w:val="clear" w:color="auto" w:fill="FFFFFF"/>
          </w:tcPr>
          <w:p w14:paraId="27B1923C" w14:textId="77777777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przedstawić podział błędów językowych</w:t>
            </w:r>
          </w:p>
          <w:p w14:paraId="6243C5B0" w14:textId="48203481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poprawnie 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odczytać podane wyrazy</w:t>
            </w:r>
          </w:p>
          <w:p w14:paraId="5D03CC20" w14:textId="77777777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FFFFFF"/>
          </w:tcPr>
          <w:p w14:paraId="75BAC3A2" w14:textId="168B0F69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poprawnie odmienić podane słowa</w:t>
            </w:r>
          </w:p>
          <w:p w14:paraId="18F02028" w14:textId="2079955B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właściwie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formułować związki frazeologiczne</w:t>
            </w:r>
          </w:p>
          <w:p w14:paraId="4F0E4D36" w14:textId="77777777" w:rsidR="000A3963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 podanych przykładach wskazać sylaby akcentowane</w:t>
            </w:r>
          </w:p>
        </w:tc>
        <w:tc>
          <w:tcPr>
            <w:tcW w:w="2357" w:type="dxa"/>
            <w:shd w:val="clear" w:color="auto" w:fill="FFFFFF"/>
          </w:tcPr>
          <w:p w14:paraId="72B4F0AC" w14:textId="736385EB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korygować błędy w podanych tekstach</w:t>
            </w:r>
          </w:p>
          <w:p w14:paraId="2281F172" w14:textId="77777777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odnaleźć w zdaniach błędnie użyte wyrazy</w:t>
            </w:r>
          </w:p>
          <w:p w14:paraId="6E1858BC" w14:textId="77777777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odnaleźć błędy stylistyczne w tekście i skorygować je</w:t>
            </w:r>
          </w:p>
        </w:tc>
        <w:tc>
          <w:tcPr>
            <w:tcW w:w="2358" w:type="dxa"/>
            <w:shd w:val="clear" w:color="auto" w:fill="FFFFFF"/>
          </w:tcPr>
          <w:p w14:paraId="37111896" w14:textId="77777777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wskazać pleonazmy w podanych wyrażeniach</w:t>
            </w:r>
          </w:p>
        </w:tc>
        <w:tc>
          <w:tcPr>
            <w:tcW w:w="2361" w:type="dxa"/>
            <w:shd w:val="clear" w:color="auto" w:fill="FFFFFF"/>
          </w:tcPr>
          <w:p w14:paraId="25E908BD" w14:textId="77777777" w:rsidR="00502B0E" w:rsidRPr="001624F1" w:rsidRDefault="00502B0E" w:rsidP="00C44E2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247" w:rsidRPr="001624F1" w14:paraId="34E753D2" w14:textId="77777777" w:rsidTr="0041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357" w:type="dxa"/>
            <w:shd w:val="clear" w:color="auto" w:fill="FFFFFF"/>
          </w:tcPr>
          <w:p w14:paraId="572121DC" w14:textId="26B5E5A8" w:rsidR="00EA1247" w:rsidRPr="001624F1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140.</w:t>
            </w:r>
            <w:r w:rsidR="004D754C"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141</w:t>
            </w:r>
          </w:p>
          <w:p w14:paraId="2D1CD79B" w14:textId="77777777" w:rsidR="00EA1247" w:rsidRPr="001624F1" w:rsidRDefault="00EA1247" w:rsidP="00C44E2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Podsumowanie wiadomości</w:t>
            </w:r>
          </w:p>
        </w:tc>
        <w:tc>
          <w:tcPr>
            <w:tcW w:w="2357" w:type="dxa"/>
            <w:shd w:val="clear" w:color="auto" w:fill="FFFFFF"/>
          </w:tcPr>
          <w:p w14:paraId="46881140" w14:textId="77777777" w:rsidR="00EA1247" w:rsidRPr="001624F1" w:rsidRDefault="00EA124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odtworzyć najważniejsze fakty, sądy i opinie</w:t>
            </w:r>
          </w:p>
          <w:p w14:paraId="6D0AAA13" w14:textId="6FDADAC0" w:rsidR="000A3963" w:rsidRPr="001624F1" w:rsidRDefault="00EA1247" w:rsidP="00C44E2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posłu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ży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ć się terminami i pojęciami:</w:t>
            </w:r>
            <w:r w:rsidR="00502B0E" w:rsidRPr="00162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życiorys, CV, list motywacyjny, nazwy miejscowe, typy błędów językowych</w:t>
            </w:r>
          </w:p>
        </w:tc>
        <w:tc>
          <w:tcPr>
            <w:tcW w:w="2357" w:type="dxa"/>
            <w:shd w:val="clear" w:color="auto" w:fill="FFFFFF"/>
          </w:tcPr>
          <w:p w14:paraId="4D2B9556" w14:textId="3A06ED03" w:rsidR="00EA1247" w:rsidRPr="001624F1" w:rsidRDefault="00EA124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wykorzystać najważniejsze konteksty </w:t>
            </w:r>
          </w:p>
        </w:tc>
        <w:tc>
          <w:tcPr>
            <w:tcW w:w="2357" w:type="dxa"/>
            <w:shd w:val="clear" w:color="auto" w:fill="FFFFFF"/>
          </w:tcPr>
          <w:p w14:paraId="1C0CD697" w14:textId="36BF7045" w:rsidR="00EA1247" w:rsidRPr="001624F1" w:rsidRDefault="00EA124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wyciąg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ną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ć wnioski</w:t>
            </w:r>
          </w:p>
          <w:p w14:paraId="33912A3C" w14:textId="6942DB49" w:rsidR="00EA1247" w:rsidRPr="001624F1" w:rsidRDefault="00EA124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określ</w:t>
            </w:r>
            <w:r w:rsidR="00292142" w:rsidRPr="001624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ć własne stanowisko</w:t>
            </w:r>
          </w:p>
        </w:tc>
        <w:tc>
          <w:tcPr>
            <w:tcW w:w="2358" w:type="dxa"/>
            <w:shd w:val="clear" w:color="auto" w:fill="FFFFFF"/>
          </w:tcPr>
          <w:p w14:paraId="630E0F4B" w14:textId="3103CBEB" w:rsidR="00EA1247" w:rsidRPr="001624F1" w:rsidRDefault="00EA124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poprawnie </w:t>
            </w:r>
            <w:r w:rsidR="000A71CD" w:rsidRPr="001624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interpretować wymagany materiał</w:t>
            </w:r>
          </w:p>
          <w:p w14:paraId="2D6DA5BC" w14:textId="77777777" w:rsidR="00EA1247" w:rsidRPr="001624F1" w:rsidRDefault="00EA124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właściwie </w:t>
            </w:r>
            <w:r w:rsidR="00F70D04" w:rsidRPr="001624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argumentować</w:t>
            </w:r>
          </w:p>
          <w:p w14:paraId="627BEFF1" w14:textId="6C0D60EC" w:rsidR="00EA1247" w:rsidRPr="001624F1" w:rsidRDefault="00EA124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• uogólnić, podsumować i porównać</w:t>
            </w:r>
          </w:p>
        </w:tc>
        <w:tc>
          <w:tcPr>
            <w:tcW w:w="2361" w:type="dxa"/>
            <w:shd w:val="clear" w:color="auto" w:fill="FFFFFF"/>
          </w:tcPr>
          <w:p w14:paraId="47B0D7CD" w14:textId="584C2B6E" w:rsidR="00EA1247" w:rsidRPr="001624F1" w:rsidRDefault="00EA124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wykorzystać bogate konteksty </w:t>
            </w:r>
          </w:p>
          <w:p w14:paraId="6653B8D9" w14:textId="3E3C8F5B" w:rsidR="00EA1247" w:rsidRPr="001624F1" w:rsidRDefault="00EA1247" w:rsidP="00C44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0B5865" w:rsidRPr="00162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24F1">
              <w:rPr>
                <w:rFonts w:ascii="Times New Roman" w:hAnsi="Times New Roman" w:cs="Times New Roman"/>
                <w:sz w:val="24"/>
                <w:szCs w:val="24"/>
              </w:rPr>
              <w:t>formułować i rozwiązać problem badawcz</w:t>
            </w:r>
            <w:r w:rsidR="000B5865" w:rsidRPr="001624F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</w:tbl>
    <w:p w14:paraId="298763DA" w14:textId="77777777" w:rsidR="00023EEC" w:rsidRPr="001624F1" w:rsidRDefault="00023EEC" w:rsidP="00C44E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3EEC" w:rsidRPr="001624F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A970" w14:textId="77777777" w:rsidR="00740AA1" w:rsidRDefault="00740AA1" w:rsidP="009758CA">
      <w:pPr>
        <w:spacing w:after="0" w:line="240" w:lineRule="auto"/>
      </w:pPr>
      <w:r>
        <w:separator/>
      </w:r>
    </w:p>
  </w:endnote>
  <w:endnote w:type="continuationSeparator" w:id="0">
    <w:p w14:paraId="58386A14" w14:textId="77777777" w:rsidR="00740AA1" w:rsidRDefault="00740AA1" w:rsidP="0097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26508" w14:textId="77777777" w:rsidR="00740AA1" w:rsidRDefault="00740AA1" w:rsidP="009758CA">
      <w:pPr>
        <w:spacing w:after="0" w:line="240" w:lineRule="auto"/>
      </w:pPr>
      <w:r>
        <w:separator/>
      </w:r>
    </w:p>
  </w:footnote>
  <w:footnote w:type="continuationSeparator" w:id="0">
    <w:p w14:paraId="09926F12" w14:textId="77777777" w:rsidR="00740AA1" w:rsidRDefault="00740AA1" w:rsidP="0097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C4AE" w14:textId="229AA848" w:rsidR="00D32A2D" w:rsidRDefault="00D32A2D">
    <w:pPr>
      <w:pStyle w:val="Nagwek"/>
    </w:pPr>
  </w:p>
  <w:p w14:paraId="5CFE75D3" w14:textId="77777777" w:rsidR="00D32A2D" w:rsidRDefault="00D32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54B02"/>
    <w:multiLevelType w:val="hybridMultilevel"/>
    <w:tmpl w:val="EC668290"/>
    <w:lvl w:ilvl="0" w:tplc="D012C4E4">
      <w:start w:val="134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97863"/>
    <w:multiLevelType w:val="hybridMultilevel"/>
    <w:tmpl w:val="264C7C22"/>
    <w:lvl w:ilvl="0" w:tplc="1FA67EFC">
      <w:start w:val="129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115EF"/>
    <w:multiLevelType w:val="hybridMultilevel"/>
    <w:tmpl w:val="6A9AFED4"/>
    <w:lvl w:ilvl="0" w:tplc="512EB76E">
      <w:start w:val="138"/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60"/>
    <w:rsid w:val="00000072"/>
    <w:rsid w:val="00003E59"/>
    <w:rsid w:val="00006F2E"/>
    <w:rsid w:val="00007F3A"/>
    <w:rsid w:val="00010377"/>
    <w:rsid w:val="00012A53"/>
    <w:rsid w:val="00015480"/>
    <w:rsid w:val="00023B3C"/>
    <w:rsid w:val="00023EEC"/>
    <w:rsid w:val="0002523D"/>
    <w:rsid w:val="000255C4"/>
    <w:rsid w:val="00032626"/>
    <w:rsid w:val="00035058"/>
    <w:rsid w:val="00041287"/>
    <w:rsid w:val="000427CC"/>
    <w:rsid w:val="00042B4C"/>
    <w:rsid w:val="00042CDD"/>
    <w:rsid w:val="00042D19"/>
    <w:rsid w:val="000436AB"/>
    <w:rsid w:val="00044FA7"/>
    <w:rsid w:val="0004629D"/>
    <w:rsid w:val="00054286"/>
    <w:rsid w:val="00063F24"/>
    <w:rsid w:val="000649AA"/>
    <w:rsid w:val="0007617B"/>
    <w:rsid w:val="00081DCB"/>
    <w:rsid w:val="000925A7"/>
    <w:rsid w:val="00096849"/>
    <w:rsid w:val="00096E16"/>
    <w:rsid w:val="000A3963"/>
    <w:rsid w:val="000A3D7A"/>
    <w:rsid w:val="000A4033"/>
    <w:rsid w:val="000A71CD"/>
    <w:rsid w:val="000B4CBB"/>
    <w:rsid w:val="000B5865"/>
    <w:rsid w:val="000B6226"/>
    <w:rsid w:val="000B7B5E"/>
    <w:rsid w:val="000C3F12"/>
    <w:rsid w:val="000C49BE"/>
    <w:rsid w:val="000D0718"/>
    <w:rsid w:val="000D1DE2"/>
    <w:rsid w:val="000D6A7B"/>
    <w:rsid w:val="000D7442"/>
    <w:rsid w:val="000D79BA"/>
    <w:rsid w:val="000E49C6"/>
    <w:rsid w:val="000E61E8"/>
    <w:rsid w:val="000F0247"/>
    <w:rsid w:val="000F5D52"/>
    <w:rsid w:val="00100C90"/>
    <w:rsid w:val="00101239"/>
    <w:rsid w:val="00105772"/>
    <w:rsid w:val="00106682"/>
    <w:rsid w:val="00110D6D"/>
    <w:rsid w:val="001120A4"/>
    <w:rsid w:val="0011582E"/>
    <w:rsid w:val="00115940"/>
    <w:rsid w:val="0012065A"/>
    <w:rsid w:val="00124089"/>
    <w:rsid w:val="001258E8"/>
    <w:rsid w:val="0012680E"/>
    <w:rsid w:val="00132323"/>
    <w:rsid w:val="00132FCF"/>
    <w:rsid w:val="001378F1"/>
    <w:rsid w:val="00142B14"/>
    <w:rsid w:val="00150D5A"/>
    <w:rsid w:val="00154838"/>
    <w:rsid w:val="0015533B"/>
    <w:rsid w:val="001624F1"/>
    <w:rsid w:val="0016569D"/>
    <w:rsid w:val="001711FC"/>
    <w:rsid w:val="00172F96"/>
    <w:rsid w:val="0017349A"/>
    <w:rsid w:val="00175306"/>
    <w:rsid w:val="0018482A"/>
    <w:rsid w:val="00185BE1"/>
    <w:rsid w:val="001871BB"/>
    <w:rsid w:val="00193216"/>
    <w:rsid w:val="00197CD4"/>
    <w:rsid w:val="001A26BD"/>
    <w:rsid w:val="001A3168"/>
    <w:rsid w:val="001B42E7"/>
    <w:rsid w:val="001B5761"/>
    <w:rsid w:val="001B76F6"/>
    <w:rsid w:val="001C3196"/>
    <w:rsid w:val="001C39EF"/>
    <w:rsid w:val="001C3D2B"/>
    <w:rsid w:val="001C5C8E"/>
    <w:rsid w:val="001C634B"/>
    <w:rsid w:val="001D2033"/>
    <w:rsid w:val="001D243C"/>
    <w:rsid w:val="001D6EE2"/>
    <w:rsid w:val="001E156C"/>
    <w:rsid w:val="001E2CE1"/>
    <w:rsid w:val="001E52D6"/>
    <w:rsid w:val="001E5827"/>
    <w:rsid w:val="001E5D5A"/>
    <w:rsid w:val="001E7592"/>
    <w:rsid w:val="001E788C"/>
    <w:rsid w:val="001F1EC1"/>
    <w:rsid w:val="001F72AA"/>
    <w:rsid w:val="00201069"/>
    <w:rsid w:val="00205F3F"/>
    <w:rsid w:val="00211732"/>
    <w:rsid w:val="0021282B"/>
    <w:rsid w:val="00213571"/>
    <w:rsid w:val="00216004"/>
    <w:rsid w:val="00216E4C"/>
    <w:rsid w:val="002205D3"/>
    <w:rsid w:val="00223C39"/>
    <w:rsid w:val="00230A74"/>
    <w:rsid w:val="002346FA"/>
    <w:rsid w:val="002362F6"/>
    <w:rsid w:val="0024049D"/>
    <w:rsid w:val="00244626"/>
    <w:rsid w:val="00245349"/>
    <w:rsid w:val="00245608"/>
    <w:rsid w:val="00246452"/>
    <w:rsid w:val="0025095C"/>
    <w:rsid w:val="00256F7C"/>
    <w:rsid w:val="002573D4"/>
    <w:rsid w:val="002576DF"/>
    <w:rsid w:val="00260E24"/>
    <w:rsid w:val="00261274"/>
    <w:rsid w:val="0026342F"/>
    <w:rsid w:val="00264C85"/>
    <w:rsid w:val="002707E1"/>
    <w:rsid w:val="00274416"/>
    <w:rsid w:val="0027538E"/>
    <w:rsid w:val="00276B22"/>
    <w:rsid w:val="00280952"/>
    <w:rsid w:val="002902CE"/>
    <w:rsid w:val="00291C9B"/>
    <w:rsid w:val="00292142"/>
    <w:rsid w:val="0029364B"/>
    <w:rsid w:val="002965F8"/>
    <w:rsid w:val="002A20CF"/>
    <w:rsid w:val="002B2CBD"/>
    <w:rsid w:val="002B789E"/>
    <w:rsid w:val="002B7915"/>
    <w:rsid w:val="002C22C2"/>
    <w:rsid w:val="002C29C1"/>
    <w:rsid w:val="002C3E3E"/>
    <w:rsid w:val="002C6B10"/>
    <w:rsid w:val="002D193A"/>
    <w:rsid w:val="002D3290"/>
    <w:rsid w:val="002D6CC8"/>
    <w:rsid w:val="002D7781"/>
    <w:rsid w:val="002E1B66"/>
    <w:rsid w:val="002E6569"/>
    <w:rsid w:val="002F1226"/>
    <w:rsid w:val="002F292A"/>
    <w:rsid w:val="002F6E0F"/>
    <w:rsid w:val="00301EB3"/>
    <w:rsid w:val="00310A37"/>
    <w:rsid w:val="003134F4"/>
    <w:rsid w:val="00327362"/>
    <w:rsid w:val="00327A90"/>
    <w:rsid w:val="003343B0"/>
    <w:rsid w:val="00336ABB"/>
    <w:rsid w:val="00344032"/>
    <w:rsid w:val="00345202"/>
    <w:rsid w:val="00345A59"/>
    <w:rsid w:val="00374A55"/>
    <w:rsid w:val="0037570C"/>
    <w:rsid w:val="003761C8"/>
    <w:rsid w:val="00377F30"/>
    <w:rsid w:val="003841C3"/>
    <w:rsid w:val="003A196D"/>
    <w:rsid w:val="003A581D"/>
    <w:rsid w:val="003A6BAD"/>
    <w:rsid w:val="003A7E86"/>
    <w:rsid w:val="003C528E"/>
    <w:rsid w:val="003C576B"/>
    <w:rsid w:val="003D0E7B"/>
    <w:rsid w:val="003D425E"/>
    <w:rsid w:val="003D6933"/>
    <w:rsid w:val="003D6F04"/>
    <w:rsid w:val="003E07DC"/>
    <w:rsid w:val="003E49CD"/>
    <w:rsid w:val="003F0B5B"/>
    <w:rsid w:val="003F0B84"/>
    <w:rsid w:val="003F20D2"/>
    <w:rsid w:val="004004E9"/>
    <w:rsid w:val="00400CFE"/>
    <w:rsid w:val="004025E0"/>
    <w:rsid w:val="004075BD"/>
    <w:rsid w:val="00410B70"/>
    <w:rsid w:val="0041149E"/>
    <w:rsid w:val="00411FCB"/>
    <w:rsid w:val="00412961"/>
    <w:rsid w:val="00415A60"/>
    <w:rsid w:val="00422ED3"/>
    <w:rsid w:val="004236C5"/>
    <w:rsid w:val="004265AD"/>
    <w:rsid w:val="00427AC1"/>
    <w:rsid w:val="00430AE1"/>
    <w:rsid w:val="00440803"/>
    <w:rsid w:val="00440804"/>
    <w:rsid w:val="00441560"/>
    <w:rsid w:val="00442F72"/>
    <w:rsid w:val="00443301"/>
    <w:rsid w:val="00445652"/>
    <w:rsid w:val="0045306A"/>
    <w:rsid w:val="00457582"/>
    <w:rsid w:val="004647E1"/>
    <w:rsid w:val="00465A41"/>
    <w:rsid w:val="004762B9"/>
    <w:rsid w:val="004772D3"/>
    <w:rsid w:val="00480CC3"/>
    <w:rsid w:val="00481DA5"/>
    <w:rsid w:val="00483539"/>
    <w:rsid w:val="00484B67"/>
    <w:rsid w:val="00487D58"/>
    <w:rsid w:val="00496242"/>
    <w:rsid w:val="004B2565"/>
    <w:rsid w:val="004B4150"/>
    <w:rsid w:val="004B7CA8"/>
    <w:rsid w:val="004C597A"/>
    <w:rsid w:val="004D4F8A"/>
    <w:rsid w:val="004D56E6"/>
    <w:rsid w:val="004D754C"/>
    <w:rsid w:val="004E3709"/>
    <w:rsid w:val="004F117F"/>
    <w:rsid w:val="004F1C15"/>
    <w:rsid w:val="004F3DFB"/>
    <w:rsid w:val="004F4C52"/>
    <w:rsid w:val="00502B0E"/>
    <w:rsid w:val="00502D30"/>
    <w:rsid w:val="00511FFC"/>
    <w:rsid w:val="00514C27"/>
    <w:rsid w:val="005253A4"/>
    <w:rsid w:val="00526255"/>
    <w:rsid w:val="00526464"/>
    <w:rsid w:val="00530B96"/>
    <w:rsid w:val="00531DFF"/>
    <w:rsid w:val="00533E41"/>
    <w:rsid w:val="00541801"/>
    <w:rsid w:val="00543CFF"/>
    <w:rsid w:val="005521F5"/>
    <w:rsid w:val="00552D5C"/>
    <w:rsid w:val="0055515C"/>
    <w:rsid w:val="00555CBD"/>
    <w:rsid w:val="005654F4"/>
    <w:rsid w:val="00570B39"/>
    <w:rsid w:val="00573271"/>
    <w:rsid w:val="00577E8B"/>
    <w:rsid w:val="00582990"/>
    <w:rsid w:val="00582CF9"/>
    <w:rsid w:val="005840B0"/>
    <w:rsid w:val="00584422"/>
    <w:rsid w:val="00585091"/>
    <w:rsid w:val="005914AD"/>
    <w:rsid w:val="00594D66"/>
    <w:rsid w:val="005A0478"/>
    <w:rsid w:val="005A4DD8"/>
    <w:rsid w:val="005A62E7"/>
    <w:rsid w:val="005A74C5"/>
    <w:rsid w:val="005B0789"/>
    <w:rsid w:val="005B3C56"/>
    <w:rsid w:val="005B550A"/>
    <w:rsid w:val="005C1D57"/>
    <w:rsid w:val="005C64F8"/>
    <w:rsid w:val="005D3F64"/>
    <w:rsid w:val="005D713E"/>
    <w:rsid w:val="005D71B2"/>
    <w:rsid w:val="005D7812"/>
    <w:rsid w:val="005E4A56"/>
    <w:rsid w:val="005E4F23"/>
    <w:rsid w:val="005F12FE"/>
    <w:rsid w:val="005F1C2D"/>
    <w:rsid w:val="005F6AB3"/>
    <w:rsid w:val="00601A0D"/>
    <w:rsid w:val="006024F8"/>
    <w:rsid w:val="00612E8B"/>
    <w:rsid w:val="00613DF8"/>
    <w:rsid w:val="00614A55"/>
    <w:rsid w:val="00615509"/>
    <w:rsid w:val="0061732F"/>
    <w:rsid w:val="00627A7E"/>
    <w:rsid w:val="00636D0A"/>
    <w:rsid w:val="00636D5B"/>
    <w:rsid w:val="00636F1E"/>
    <w:rsid w:val="00640099"/>
    <w:rsid w:val="00640563"/>
    <w:rsid w:val="00646719"/>
    <w:rsid w:val="00647F46"/>
    <w:rsid w:val="00650819"/>
    <w:rsid w:val="00654EED"/>
    <w:rsid w:val="00660F43"/>
    <w:rsid w:val="006629CE"/>
    <w:rsid w:val="006631FC"/>
    <w:rsid w:val="0067385D"/>
    <w:rsid w:val="00673B7D"/>
    <w:rsid w:val="006747D1"/>
    <w:rsid w:val="006773F3"/>
    <w:rsid w:val="006816B9"/>
    <w:rsid w:val="00683055"/>
    <w:rsid w:val="006874EC"/>
    <w:rsid w:val="00692265"/>
    <w:rsid w:val="00693C30"/>
    <w:rsid w:val="0069789F"/>
    <w:rsid w:val="006A2B04"/>
    <w:rsid w:val="006B0408"/>
    <w:rsid w:val="006B06B4"/>
    <w:rsid w:val="006B16BE"/>
    <w:rsid w:val="006B5446"/>
    <w:rsid w:val="006B54ED"/>
    <w:rsid w:val="006C112F"/>
    <w:rsid w:val="006C3D57"/>
    <w:rsid w:val="006C48A0"/>
    <w:rsid w:val="006C6656"/>
    <w:rsid w:val="006D0001"/>
    <w:rsid w:val="006D15C8"/>
    <w:rsid w:val="006D25DB"/>
    <w:rsid w:val="006D57A9"/>
    <w:rsid w:val="006D691A"/>
    <w:rsid w:val="006D72D6"/>
    <w:rsid w:val="006E0F8E"/>
    <w:rsid w:val="006E57BC"/>
    <w:rsid w:val="006F1100"/>
    <w:rsid w:val="006F12F6"/>
    <w:rsid w:val="006F3323"/>
    <w:rsid w:val="00705C6F"/>
    <w:rsid w:val="00706B9E"/>
    <w:rsid w:val="007138D8"/>
    <w:rsid w:val="00721716"/>
    <w:rsid w:val="00721E5C"/>
    <w:rsid w:val="00724BB8"/>
    <w:rsid w:val="0072666C"/>
    <w:rsid w:val="007349B1"/>
    <w:rsid w:val="00736F85"/>
    <w:rsid w:val="00740AA1"/>
    <w:rsid w:val="007410F4"/>
    <w:rsid w:val="00744D0B"/>
    <w:rsid w:val="00750124"/>
    <w:rsid w:val="0075393F"/>
    <w:rsid w:val="007549FE"/>
    <w:rsid w:val="00761F8B"/>
    <w:rsid w:val="007666AB"/>
    <w:rsid w:val="00767CAF"/>
    <w:rsid w:val="00773D6C"/>
    <w:rsid w:val="0078015E"/>
    <w:rsid w:val="00780B34"/>
    <w:rsid w:val="007817CA"/>
    <w:rsid w:val="0078482F"/>
    <w:rsid w:val="00786220"/>
    <w:rsid w:val="00786594"/>
    <w:rsid w:val="00787A58"/>
    <w:rsid w:val="0079104E"/>
    <w:rsid w:val="007A108B"/>
    <w:rsid w:val="007A4FCB"/>
    <w:rsid w:val="007A6625"/>
    <w:rsid w:val="007C066A"/>
    <w:rsid w:val="007D01F1"/>
    <w:rsid w:val="007D2BC1"/>
    <w:rsid w:val="007D325B"/>
    <w:rsid w:val="007D7091"/>
    <w:rsid w:val="007E0448"/>
    <w:rsid w:val="007E1DE9"/>
    <w:rsid w:val="007E527C"/>
    <w:rsid w:val="007E5487"/>
    <w:rsid w:val="007F0364"/>
    <w:rsid w:val="007F7045"/>
    <w:rsid w:val="0080370F"/>
    <w:rsid w:val="00804EA0"/>
    <w:rsid w:val="0080544F"/>
    <w:rsid w:val="00810354"/>
    <w:rsid w:val="00811B67"/>
    <w:rsid w:val="00817B94"/>
    <w:rsid w:val="008232EA"/>
    <w:rsid w:val="00824809"/>
    <w:rsid w:val="00826741"/>
    <w:rsid w:val="0082753C"/>
    <w:rsid w:val="00827AA1"/>
    <w:rsid w:val="008343F4"/>
    <w:rsid w:val="00837159"/>
    <w:rsid w:val="00846398"/>
    <w:rsid w:val="00852680"/>
    <w:rsid w:val="00853581"/>
    <w:rsid w:val="00854F4C"/>
    <w:rsid w:val="00865430"/>
    <w:rsid w:val="00867755"/>
    <w:rsid w:val="008729FA"/>
    <w:rsid w:val="00873921"/>
    <w:rsid w:val="00880024"/>
    <w:rsid w:val="008827BA"/>
    <w:rsid w:val="008857F4"/>
    <w:rsid w:val="00892F22"/>
    <w:rsid w:val="008A3370"/>
    <w:rsid w:val="008A6030"/>
    <w:rsid w:val="008A6745"/>
    <w:rsid w:val="008B785A"/>
    <w:rsid w:val="008B7A00"/>
    <w:rsid w:val="008C200A"/>
    <w:rsid w:val="008C3612"/>
    <w:rsid w:val="008D336E"/>
    <w:rsid w:val="008D42FF"/>
    <w:rsid w:val="008D487E"/>
    <w:rsid w:val="008D6E56"/>
    <w:rsid w:val="008E6D3F"/>
    <w:rsid w:val="008E7B4D"/>
    <w:rsid w:val="008E7DD5"/>
    <w:rsid w:val="008F0479"/>
    <w:rsid w:val="008F1589"/>
    <w:rsid w:val="008F3780"/>
    <w:rsid w:val="008F749F"/>
    <w:rsid w:val="009017D8"/>
    <w:rsid w:val="00905E63"/>
    <w:rsid w:val="00913BCE"/>
    <w:rsid w:val="009204AB"/>
    <w:rsid w:val="00927C35"/>
    <w:rsid w:val="00931B33"/>
    <w:rsid w:val="00932195"/>
    <w:rsid w:val="0093274B"/>
    <w:rsid w:val="009337CD"/>
    <w:rsid w:val="0093384D"/>
    <w:rsid w:val="00936FC0"/>
    <w:rsid w:val="00941B5C"/>
    <w:rsid w:val="009420CC"/>
    <w:rsid w:val="009457FF"/>
    <w:rsid w:val="009465D1"/>
    <w:rsid w:val="009563C7"/>
    <w:rsid w:val="0096166E"/>
    <w:rsid w:val="00963ADE"/>
    <w:rsid w:val="009734A9"/>
    <w:rsid w:val="00975556"/>
    <w:rsid w:val="009758CA"/>
    <w:rsid w:val="00981A3E"/>
    <w:rsid w:val="00986D34"/>
    <w:rsid w:val="00991876"/>
    <w:rsid w:val="00991938"/>
    <w:rsid w:val="0099248E"/>
    <w:rsid w:val="00995DED"/>
    <w:rsid w:val="0099744A"/>
    <w:rsid w:val="009A2138"/>
    <w:rsid w:val="009A402D"/>
    <w:rsid w:val="009A444E"/>
    <w:rsid w:val="009A4B22"/>
    <w:rsid w:val="009B0B7D"/>
    <w:rsid w:val="009B1A7F"/>
    <w:rsid w:val="009B2513"/>
    <w:rsid w:val="009B3B2C"/>
    <w:rsid w:val="009B7627"/>
    <w:rsid w:val="009C4C5F"/>
    <w:rsid w:val="009C5D3A"/>
    <w:rsid w:val="009C6089"/>
    <w:rsid w:val="009D1F89"/>
    <w:rsid w:val="009D2EF8"/>
    <w:rsid w:val="009D3190"/>
    <w:rsid w:val="009D413B"/>
    <w:rsid w:val="009D5902"/>
    <w:rsid w:val="009D700A"/>
    <w:rsid w:val="009D72C4"/>
    <w:rsid w:val="009E0EED"/>
    <w:rsid w:val="009E48E3"/>
    <w:rsid w:val="009E4A4F"/>
    <w:rsid w:val="009E4EB9"/>
    <w:rsid w:val="009E51FC"/>
    <w:rsid w:val="009F073C"/>
    <w:rsid w:val="009F1493"/>
    <w:rsid w:val="009F73E8"/>
    <w:rsid w:val="00A00483"/>
    <w:rsid w:val="00A012C3"/>
    <w:rsid w:val="00A03F1B"/>
    <w:rsid w:val="00A05894"/>
    <w:rsid w:val="00A05C20"/>
    <w:rsid w:val="00A071A7"/>
    <w:rsid w:val="00A077DC"/>
    <w:rsid w:val="00A10959"/>
    <w:rsid w:val="00A1125D"/>
    <w:rsid w:val="00A12A87"/>
    <w:rsid w:val="00A15E5B"/>
    <w:rsid w:val="00A20D58"/>
    <w:rsid w:val="00A21760"/>
    <w:rsid w:val="00A2398D"/>
    <w:rsid w:val="00A24711"/>
    <w:rsid w:val="00A273D8"/>
    <w:rsid w:val="00A27ED4"/>
    <w:rsid w:val="00A32BEE"/>
    <w:rsid w:val="00A36CDC"/>
    <w:rsid w:val="00A37847"/>
    <w:rsid w:val="00A416ED"/>
    <w:rsid w:val="00A4189E"/>
    <w:rsid w:val="00A43559"/>
    <w:rsid w:val="00A44024"/>
    <w:rsid w:val="00A463DE"/>
    <w:rsid w:val="00A5020A"/>
    <w:rsid w:val="00A55826"/>
    <w:rsid w:val="00A61D46"/>
    <w:rsid w:val="00A620F3"/>
    <w:rsid w:val="00A624DE"/>
    <w:rsid w:val="00A64715"/>
    <w:rsid w:val="00A6717D"/>
    <w:rsid w:val="00A72646"/>
    <w:rsid w:val="00A84903"/>
    <w:rsid w:val="00A92E6E"/>
    <w:rsid w:val="00A93C5A"/>
    <w:rsid w:val="00A9470E"/>
    <w:rsid w:val="00A9572B"/>
    <w:rsid w:val="00AA2009"/>
    <w:rsid w:val="00AA4924"/>
    <w:rsid w:val="00AA4CD1"/>
    <w:rsid w:val="00AA5DE9"/>
    <w:rsid w:val="00AB193D"/>
    <w:rsid w:val="00AB1DE6"/>
    <w:rsid w:val="00AB7211"/>
    <w:rsid w:val="00AB79BA"/>
    <w:rsid w:val="00AC3620"/>
    <w:rsid w:val="00AC4189"/>
    <w:rsid w:val="00AC5F34"/>
    <w:rsid w:val="00AC7A54"/>
    <w:rsid w:val="00AD1E3A"/>
    <w:rsid w:val="00AD2C1C"/>
    <w:rsid w:val="00AD303D"/>
    <w:rsid w:val="00AD35C2"/>
    <w:rsid w:val="00AD3DA8"/>
    <w:rsid w:val="00AD50AA"/>
    <w:rsid w:val="00AE0E2D"/>
    <w:rsid w:val="00AE3599"/>
    <w:rsid w:val="00AF4EBC"/>
    <w:rsid w:val="00AF5B76"/>
    <w:rsid w:val="00B0102D"/>
    <w:rsid w:val="00B04F22"/>
    <w:rsid w:val="00B0652F"/>
    <w:rsid w:val="00B07D26"/>
    <w:rsid w:val="00B14521"/>
    <w:rsid w:val="00B201A2"/>
    <w:rsid w:val="00B217EB"/>
    <w:rsid w:val="00B22677"/>
    <w:rsid w:val="00B25A32"/>
    <w:rsid w:val="00B262A2"/>
    <w:rsid w:val="00B30156"/>
    <w:rsid w:val="00B32464"/>
    <w:rsid w:val="00B34092"/>
    <w:rsid w:val="00B3446A"/>
    <w:rsid w:val="00B42B3B"/>
    <w:rsid w:val="00B5097B"/>
    <w:rsid w:val="00B5152E"/>
    <w:rsid w:val="00B54CFE"/>
    <w:rsid w:val="00B568B9"/>
    <w:rsid w:val="00B578BE"/>
    <w:rsid w:val="00B63745"/>
    <w:rsid w:val="00B64F6E"/>
    <w:rsid w:val="00B65DF5"/>
    <w:rsid w:val="00B6717D"/>
    <w:rsid w:val="00B7362E"/>
    <w:rsid w:val="00B738CB"/>
    <w:rsid w:val="00B75073"/>
    <w:rsid w:val="00B75D44"/>
    <w:rsid w:val="00B76D68"/>
    <w:rsid w:val="00B81D51"/>
    <w:rsid w:val="00B83BDF"/>
    <w:rsid w:val="00B84593"/>
    <w:rsid w:val="00B85B09"/>
    <w:rsid w:val="00B85F0A"/>
    <w:rsid w:val="00BA014F"/>
    <w:rsid w:val="00BB34DF"/>
    <w:rsid w:val="00BB501C"/>
    <w:rsid w:val="00BB581B"/>
    <w:rsid w:val="00BC1474"/>
    <w:rsid w:val="00BC6AAC"/>
    <w:rsid w:val="00BD0343"/>
    <w:rsid w:val="00BD3864"/>
    <w:rsid w:val="00BD53A0"/>
    <w:rsid w:val="00BD71FB"/>
    <w:rsid w:val="00BD7C04"/>
    <w:rsid w:val="00BE44D6"/>
    <w:rsid w:val="00BE7DB9"/>
    <w:rsid w:val="00BF08D2"/>
    <w:rsid w:val="00BF0F3C"/>
    <w:rsid w:val="00BF169D"/>
    <w:rsid w:val="00BF40AD"/>
    <w:rsid w:val="00BF6BF1"/>
    <w:rsid w:val="00BF76A9"/>
    <w:rsid w:val="00C03165"/>
    <w:rsid w:val="00C03AAF"/>
    <w:rsid w:val="00C04F97"/>
    <w:rsid w:val="00C129EE"/>
    <w:rsid w:val="00C14866"/>
    <w:rsid w:val="00C2513E"/>
    <w:rsid w:val="00C37AD0"/>
    <w:rsid w:val="00C4179E"/>
    <w:rsid w:val="00C443AF"/>
    <w:rsid w:val="00C44E23"/>
    <w:rsid w:val="00C4609A"/>
    <w:rsid w:val="00C4794C"/>
    <w:rsid w:val="00C530E0"/>
    <w:rsid w:val="00C539EC"/>
    <w:rsid w:val="00C53D31"/>
    <w:rsid w:val="00C55A63"/>
    <w:rsid w:val="00C56891"/>
    <w:rsid w:val="00C57344"/>
    <w:rsid w:val="00C6432B"/>
    <w:rsid w:val="00C65976"/>
    <w:rsid w:val="00C70436"/>
    <w:rsid w:val="00C70A16"/>
    <w:rsid w:val="00C73765"/>
    <w:rsid w:val="00C80869"/>
    <w:rsid w:val="00C83002"/>
    <w:rsid w:val="00C85181"/>
    <w:rsid w:val="00C90128"/>
    <w:rsid w:val="00C9627B"/>
    <w:rsid w:val="00CA0A61"/>
    <w:rsid w:val="00CA4269"/>
    <w:rsid w:val="00CA6548"/>
    <w:rsid w:val="00CB0F14"/>
    <w:rsid w:val="00CB223A"/>
    <w:rsid w:val="00CB4CFB"/>
    <w:rsid w:val="00CB7C40"/>
    <w:rsid w:val="00CC1C6C"/>
    <w:rsid w:val="00CC20CF"/>
    <w:rsid w:val="00CC44B3"/>
    <w:rsid w:val="00CD0CA4"/>
    <w:rsid w:val="00CD2C7A"/>
    <w:rsid w:val="00CD55E7"/>
    <w:rsid w:val="00CD59A2"/>
    <w:rsid w:val="00CD5DD4"/>
    <w:rsid w:val="00CD75FD"/>
    <w:rsid w:val="00CE2A6F"/>
    <w:rsid w:val="00CE38D0"/>
    <w:rsid w:val="00CE7CD8"/>
    <w:rsid w:val="00CF59EA"/>
    <w:rsid w:val="00CF5FCB"/>
    <w:rsid w:val="00D04615"/>
    <w:rsid w:val="00D05F68"/>
    <w:rsid w:val="00D12853"/>
    <w:rsid w:val="00D17A35"/>
    <w:rsid w:val="00D20F2B"/>
    <w:rsid w:val="00D233A6"/>
    <w:rsid w:val="00D2414A"/>
    <w:rsid w:val="00D27E95"/>
    <w:rsid w:val="00D32A2D"/>
    <w:rsid w:val="00D33104"/>
    <w:rsid w:val="00D35537"/>
    <w:rsid w:val="00D37EE9"/>
    <w:rsid w:val="00D37F3B"/>
    <w:rsid w:val="00D42170"/>
    <w:rsid w:val="00D50A51"/>
    <w:rsid w:val="00D51802"/>
    <w:rsid w:val="00D52772"/>
    <w:rsid w:val="00D54622"/>
    <w:rsid w:val="00D55BEE"/>
    <w:rsid w:val="00D600D5"/>
    <w:rsid w:val="00D60CB9"/>
    <w:rsid w:val="00D61BC4"/>
    <w:rsid w:val="00D62A44"/>
    <w:rsid w:val="00D62A6D"/>
    <w:rsid w:val="00D654C6"/>
    <w:rsid w:val="00D6714B"/>
    <w:rsid w:val="00D709B4"/>
    <w:rsid w:val="00D83AC0"/>
    <w:rsid w:val="00D86F16"/>
    <w:rsid w:val="00D87872"/>
    <w:rsid w:val="00D97DEC"/>
    <w:rsid w:val="00DA7B37"/>
    <w:rsid w:val="00DA7F5A"/>
    <w:rsid w:val="00DB05F7"/>
    <w:rsid w:val="00DB0F27"/>
    <w:rsid w:val="00DB143F"/>
    <w:rsid w:val="00DB30EB"/>
    <w:rsid w:val="00DB4385"/>
    <w:rsid w:val="00DB48E0"/>
    <w:rsid w:val="00DB4D35"/>
    <w:rsid w:val="00DB5AE5"/>
    <w:rsid w:val="00DB7DDC"/>
    <w:rsid w:val="00DC1978"/>
    <w:rsid w:val="00DC470D"/>
    <w:rsid w:val="00DC7945"/>
    <w:rsid w:val="00DD1870"/>
    <w:rsid w:val="00DD69E7"/>
    <w:rsid w:val="00DD71EB"/>
    <w:rsid w:val="00DE0D10"/>
    <w:rsid w:val="00DE2C26"/>
    <w:rsid w:val="00DE362B"/>
    <w:rsid w:val="00DE5583"/>
    <w:rsid w:val="00DF15A2"/>
    <w:rsid w:val="00DF1796"/>
    <w:rsid w:val="00DF3CAB"/>
    <w:rsid w:val="00DF4DC9"/>
    <w:rsid w:val="00DF72AD"/>
    <w:rsid w:val="00E01442"/>
    <w:rsid w:val="00E0230E"/>
    <w:rsid w:val="00E036A0"/>
    <w:rsid w:val="00E04C20"/>
    <w:rsid w:val="00E05D4D"/>
    <w:rsid w:val="00E120D0"/>
    <w:rsid w:val="00E1283C"/>
    <w:rsid w:val="00E15B50"/>
    <w:rsid w:val="00E256D5"/>
    <w:rsid w:val="00E2621C"/>
    <w:rsid w:val="00E30C3A"/>
    <w:rsid w:val="00E3113B"/>
    <w:rsid w:val="00E35F92"/>
    <w:rsid w:val="00E365F3"/>
    <w:rsid w:val="00E40475"/>
    <w:rsid w:val="00E408E7"/>
    <w:rsid w:val="00E50A38"/>
    <w:rsid w:val="00E51A90"/>
    <w:rsid w:val="00E55DB6"/>
    <w:rsid w:val="00E561F1"/>
    <w:rsid w:val="00E56878"/>
    <w:rsid w:val="00E56EE2"/>
    <w:rsid w:val="00E60C88"/>
    <w:rsid w:val="00E632EB"/>
    <w:rsid w:val="00E658DC"/>
    <w:rsid w:val="00E67A8A"/>
    <w:rsid w:val="00E70277"/>
    <w:rsid w:val="00E722F0"/>
    <w:rsid w:val="00E738C7"/>
    <w:rsid w:val="00E7566C"/>
    <w:rsid w:val="00E80F7A"/>
    <w:rsid w:val="00E81D01"/>
    <w:rsid w:val="00E822EA"/>
    <w:rsid w:val="00E87D3B"/>
    <w:rsid w:val="00E909BA"/>
    <w:rsid w:val="00E91779"/>
    <w:rsid w:val="00E92498"/>
    <w:rsid w:val="00EA1247"/>
    <w:rsid w:val="00EA5D66"/>
    <w:rsid w:val="00EA6EC1"/>
    <w:rsid w:val="00EA720C"/>
    <w:rsid w:val="00EA79EA"/>
    <w:rsid w:val="00EB2044"/>
    <w:rsid w:val="00EB712D"/>
    <w:rsid w:val="00EC02BA"/>
    <w:rsid w:val="00EC0398"/>
    <w:rsid w:val="00EC1F23"/>
    <w:rsid w:val="00EC3CF6"/>
    <w:rsid w:val="00ED7049"/>
    <w:rsid w:val="00EE2A44"/>
    <w:rsid w:val="00EE2C8E"/>
    <w:rsid w:val="00EE3DE0"/>
    <w:rsid w:val="00EE569B"/>
    <w:rsid w:val="00EE6E27"/>
    <w:rsid w:val="00EE7C26"/>
    <w:rsid w:val="00EF0183"/>
    <w:rsid w:val="00EF0C95"/>
    <w:rsid w:val="00F00915"/>
    <w:rsid w:val="00F014E5"/>
    <w:rsid w:val="00F0638F"/>
    <w:rsid w:val="00F06F29"/>
    <w:rsid w:val="00F10350"/>
    <w:rsid w:val="00F114C5"/>
    <w:rsid w:val="00F14A1C"/>
    <w:rsid w:val="00F22ED8"/>
    <w:rsid w:val="00F31606"/>
    <w:rsid w:val="00F31668"/>
    <w:rsid w:val="00F35CD7"/>
    <w:rsid w:val="00F4129E"/>
    <w:rsid w:val="00F46890"/>
    <w:rsid w:val="00F506BC"/>
    <w:rsid w:val="00F56818"/>
    <w:rsid w:val="00F57119"/>
    <w:rsid w:val="00F600F8"/>
    <w:rsid w:val="00F66E49"/>
    <w:rsid w:val="00F70D04"/>
    <w:rsid w:val="00F77B24"/>
    <w:rsid w:val="00F850BF"/>
    <w:rsid w:val="00F85893"/>
    <w:rsid w:val="00F85A1D"/>
    <w:rsid w:val="00F867C5"/>
    <w:rsid w:val="00F9634F"/>
    <w:rsid w:val="00F97E89"/>
    <w:rsid w:val="00FA0714"/>
    <w:rsid w:val="00FA54F0"/>
    <w:rsid w:val="00FA722E"/>
    <w:rsid w:val="00FB06F7"/>
    <w:rsid w:val="00FB072D"/>
    <w:rsid w:val="00FB7820"/>
    <w:rsid w:val="00FC506B"/>
    <w:rsid w:val="00FC55BD"/>
    <w:rsid w:val="00FD4D4A"/>
    <w:rsid w:val="00FD7F03"/>
    <w:rsid w:val="00FE459D"/>
    <w:rsid w:val="00FE6A92"/>
    <w:rsid w:val="00FF0FAD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B19FFB"/>
  <w15:docId w15:val="{403EAB9E-1BB6-47CA-B032-A5E8B528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8C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58CA"/>
    <w:rPr>
      <w:rFonts w:ascii="Calibri" w:eastAsia="Lucida Sans Unicode" w:hAnsi="Calibri" w:cs="Tahoma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58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D31"/>
    <w:rPr>
      <w:rFonts w:ascii="Segoe UI" w:eastAsia="Lucida Sans Unicode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4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3F4"/>
    <w:rPr>
      <w:rFonts w:ascii="Calibri" w:eastAsia="Lucida Sans Unicode" w:hAnsi="Calibri" w:cs="Tahoma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3F4"/>
    <w:rPr>
      <w:rFonts w:ascii="Calibri" w:eastAsia="Lucida Sans Unicode" w:hAnsi="Calibri" w:cs="Tahoma"/>
      <w:b/>
      <w:bCs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3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A2D"/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A2D"/>
    <w:rPr>
      <w:rFonts w:ascii="Calibri" w:eastAsia="Lucida Sans Unicode" w:hAnsi="Calibri" w:cs="Tahoma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A4517-6197-400E-8254-F01899A3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7233</Words>
  <Characters>43399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Vectra</Company>
  <LinksUpToDate>false</LinksUpToDate>
  <CharactersWithSpaces>50531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LOTTERHOFF</dc:creator>
  <cp:lastModifiedBy>Beata Mac</cp:lastModifiedBy>
  <cp:revision>2</cp:revision>
  <cp:lastPrinted>1900-12-31T23:00:00Z</cp:lastPrinted>
  <dcterms:created xsi:type="dcterms:W3CDTF">2021-09-11T20:30:00Z</dcterms:created>
  <dcterms:modified xsi:type="dcterms:W3CDTF">2021-09-11T20:30:00Z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Vectra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